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134" w:type="dxa"/>
        <w:tblLook w:val="04A0" w:firstRow="1" w:lastRow="0" w:firstColumn="1" w:lastColumn="0" w:noHBand="0" w:noVBand="1"/>
      </w:tblPr>
      <w:tblGrid>
        <w:gridCol w:w="7567"/>
        <w:gridCol w:w="7567"/>
      </w:tblGrid>
      <w:tr w:rsidR="00F03A15" w:rsidRPr="00F03A15" w14:paraId="6621BC4D" w14:textId="77777777" w:rsidTr="00FD7446">
        <w:trPr>
          <w:trHeight w:val="7618"/>
        </w:trPr>
        <w:tc>
          <w:tcPr>
            <w:tcW w:w="7567" w:type="dxa"/>
          </w:tcPr>
          <w:p w14:paraId="46B1821D" w14:textId="69BAAD46" w:rsidR="008E1A07" w:rsidRPr="00015FF9" w:rsidRDefault="00785C6D" w:rsidP="008E1A07">
            <w:pPr>
              <w:rPr>
                <w:rFonts w:ascii="NTFPreCursivefk" w:hAnsi="NTFPreCursivefk"/>
                <w:b/>
                <w:sz w:val="32"/>
                <w:szCs w:val="32"/>
                <w:u w:val="single"/>
              </w:rPr>
            </w:pPr>
            <w:r w:rsidRPr="00015FF9">
              <w:rPr>
                <w:rFonts w:ascii="NTFPreCursivefk" w:hAnsi="NTFPreCursivefk"/>
                <w:b/>
                <w:noProof/>
                <w:sz w:val="32"/>
                <w:szCs w:val="32"/>
                <w:u w:val="single"/>
                <w:lang w:eastAsia="en-GB"/>
              </w:rPr>
              <w:drawing>
                <wp:anchor distT="0" distB="0" distL="114300" distR="114300" simplePos="0" relativeHeight="251670528" behindDoc="0" locked="0" layoutInCell="1" allowOverlap="1" wp14:anchorId="0D56D9C1" wp14:editId="436EB53F">
                  <wp:simplePos x="0" y="0"/>
                  <wp:positionH relativeFrom="column">
                    <wp:posOffset>3596005</wp:posOffset>
                  </wp:positionH>
                  <wp:positionV relativeFrom="paragraph">
                    <wp:posOffset>46355</wp:posOffset>
                  </wp:positionV>
                  <wp:extent cx="1094740" cy="1094740"/>
                  <wp:effectExtent l="0" t="0" r="0" b="0"/>
                  <wp:wrapSquare wrapText="bothSides"/>
                  <wp:docPr id="906881752" name="Picture 2" descr="Cartoon Bunny Drawing - Cartoon Rabbits To Draw | Bodewasu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artoon Bunny Drawing - Cartoon Rabbits To Draw | Bodewasud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785" t="8698" r="7563" b="866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4740" cy="1094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15FF9">
              <w:rPr>
                <w:rFonts w:ascii="NTFPreCursivefk" w:hAnsi="NTFPreCursivefk"/>
                <w:b/>
                <w:noProof/>
                <w:sz w:val="32"/>
                <w:szCs w:val="32"/>
                <w:u w:val="single"/>
                <w:lang w:eastAsia="en-GB"/>
              </w:rPr>
              <w:t xml:space="preserve"> </w:t>
            </w:r>
            <w:r w:rsidR="00543FD8" w:rsidRPr="004506E3">
              <w:rPr>
                <w:rFonts w:ascii="NTFPreCursivefk" w:hAnsi="NTFPreCursivefk"/>
                <w:b/>
                <w:noProof/>
                <w:sz w:val="36"/>
                <w:szCs w:val="36"/>
                <w:u w:val="single"/>
                <w:lang w:eastAsia="en-GB"/>
              </w:rPr>
              <w:t>Rabbit</w:t>
            </w:r>
            <w:r w:rsidR="008E1A07" w:rsidRPr="004506E3">
              <w:rPr>
                <w:rFonts w:ascii="NTFPreCursivefk" w:hAnsi="NTFPreCursivefk"/>
                <w:b/>
                <w:noProof/>
                <w:sz w:val="36"/>
                <w:szCs w:val="36"/>
                <w:u w:val="single"/>
                <w:lang w:eastAsia="en-GB"/>
              </w:rPr>
              <w:t xml:space="preserve"> </w:t>
            </w:r>
            <w:r w:rsidR="004D601A" w:rsidRPr="004506E3">
              <w:rPr>
                <w:rFonts w:ascii="NTFPreCursivefk" w:hAnsi="NTFPreCursivefk"/>
                <w:b/>
                <w:noProof/>
                <w:sz w:val="36"/>
                <w:szCs w:val="36"/>
                <w:u w:val="single"/>
                <w:lang w:eastAsia="en-GB"/>
              </w:rPr>
              <w:t xml:space="preserve">Class </w:t>
            </w:r>
            <w:r w:rsidR="00E45668">
              <w:rPr>
                <w:rFonts w:ascii="NTFPreCursivefk" w:hAnsi="NTFPreCursivefk"/>
                <w:b/>
                <w:noProof/>
                <w:sz w:val="36"/>
                <w:szCs w:val="36"/>
                <w:u w:val="single"/>
                <w:lang w:eastAsia="en-GB"/>
              </w:rPr>
              <w:t>Spring</w:t>
            </w:r>
            <w:r w:rsidR="00541B62" w:rsidRPr="004506E3">
              <w:rPr>
                <w:rFonts w:ascii="NTFPreCursivefk" w:hAnsi="NTFPreCursivefk"/>
                <w:b/>
                <w:sz w:val="36"/>
                <w:szCs w:val="36"/>
                <w:u w:val="single"/>
              </w:rPr>
              <w:t xml:space="preserve"> </w:t>
            </w:r>
            <w:r w:rsidR="00F03A15" w:rsidRPr="004506E3">
              <w:rPr>
                <w:rFonts w:ascii="NTFPreCursivefk" w:hAnsi="NTFPreCursivefk"/>
                <w:b/>
                <w:sz w:val="36"/>
                <w:szCs w:val="36"/>
                <w:u w:val="single"/>
              </w:rPr>
              <w:t>Term</w:t>
            </w:r>
          </w:p>
          <w:p w14:paraId="1D8CB014" w14:textId="3C0296D4" w:rsidR="00F03A15" w:rsidRDefault="00F03A15" w:rsidP="00F03A15">
            <w:pPr>
              <w:pStyle w:val="NoSpacing"/>
              <w:rPr>
                <w:rFonts w:ascii="NTFPreCursivefk" w:hAnsi="NTFPreCursivefk"/>
                <w:sz w:val="28"/>
                <w:szCs w:val="28"/>
              </w:rPr>
            </w:pPr>
          </w:p>
          <w:p w14:paraId="4A61198F" w14:textId="34A9D3DF" w:rsidR="00324EF0" w:rsidRDefault="00324EF0" w:rsidP="00F03A15">
            <w:pPr>
              <w:pStyle w:val="NoSpacing"/>
              <w:rPr>
                <w:rFonts w:ascii="NTFPreCursivefk" w:hAnsi="NTFPreCursivefk"/>
                <w:sz w:val="28"/>
                <w:szCs w:val="28"/>
              </w:rPr>
            </w:pPr>
            <w:r>
              <w:rPr>
                <w:rFonts w:ascii="NTFPreCursivefk" w:hAnsi="NTFPreCursivefk"/>
                <w:sz w:val="28"/>
                <w:szCs w:val="28"/>
              </w:rPr>
              <w:t>Please bring in your water bottle daily, this will be sent home for washing at the end of each day.</w:t>
            </w:r>
          </w:p>
          <w:p w14:paraId="7231E09C" w14:textId="7E82AF43" w:rsidR="00324EF0" w:rsidRDefault="00324EF0" w:rsidP="00F03A15">
            <w:pPr>
              <w:pStyle w:val="NoSpacing"/>
              <w:rPr>
                <w:rFonts w:ascii="NTFPreCursivefk" w:hAnsi="NTFPreCursivefk"/>
                <w:sz w:val="28"/>
                <w:szCs w:val="28"/>
              </w:rPr>
            </w:pPr>
          </w:p>
          <w:p w14:paraId="59FBE056" w14:textId="77777777" w:rsidR="000913E5" w:rsidRDefault="00324EF0" w:rsidP="00F03A15">
            <w:pPr>
              <w:pStyle w:val="NoSpacing"/>
              <w:rPr>
                <w:rFonts w:ascii="NTFPreCursivefk" w:hAnsi="NTFPreCursivefk"/>
                <w:sz w:val="28"/>
                <w:szCs w:val="28"/>
              </w:rPr>
            </w:pPr>
            <w:r w:rsidRPr="00324EF0">
              <w:rPr>
                <w:rFonts w:ascii="NTFPreCursivefk" w:hAnsi="NTFPreCursivefk"/>
                <w:b/>
                <w:bCs/>
                <w:sz w:val="28"/>
                <w:szCs w:val="28"/>
              </w:rPr>
              <w:t>PE Days</w:t>
            </w:r>
            <w:r>
              <w:rPr>
                <w:rFonts w:ascii="NTFPreCursivefk" w:hAnsi="NTFPreCursivefk"/>
                <w:b/>
                <w:bCs/>
                <w:sz w:val="28"/>
                <w:szCs w:val="28"/>
              </w:rPr>
              <w:t>:</w:t>
            </w:r>
            <w:r>
              <w:rPr>
                <w:rFonts w:ascii="NTFPreCursivefk" w:hAnsi="NTFPreCursivefk"/>
                <w:sz w:val="28"/>
                <w:szCs w:val="28"/>
              </w:rPr>
              <w:t xml:space="preserve"> </w:t>
            </w:r>
          </w:p>
          <w:p w14:paraId="768AA16F" w14:textId="73617F10" w:rsidR="00324EF0" w:rsidRDefault="00417EC7" w:rsidP="00F03A15">
            <w:pPr>
              <w:pStyle w:val="NoSpacing"/>
              <w:rPr>
                <w:rFonts w:ascii="NTFPreCursivefk" w:hAnsi="NTFPreCursivefk"/>
                <w:sz w:val="28"/>
                <w:szCs w:val="28"/>
              </w:rPr>
            </w:pPr>
            <w:r>
              <w:rPr>
                <w:rFonts w:ascii="NTFPreCursivefk" w:hAnsi="NTFPreCursivefk"/>
                <w:sz w:val="28"/>
                <w:szCs w:val="28"/>
              </w:rPr>
              <w:t xml:space="preserve">Tuesday and Wednesday </w:t>
            </w:r>
            <w:r w:rsidR="00324EF0" w:rsidRPr="00931BB7">
              <w:rPr>
                <w:rFonts w:ascii="NTFPreCursivefk" w:hAnsi="NTFPreCursivefk"/>
                <w:sz w:val="28"/>
                <w:szCs w:val="28"/>
              </w:rPr>
              <w:t xml:space="preserve">- </w:t>
            </w:r>
            <w:r w:rsidR="00324EF0">
              <w:rPr>
                <w:rFonts w:ascii="NTFPreCursivefk" w:hAnsi="NTFPreCursivefk"/>
                <w:sz w:val="28"/>
                <w:szCs w:val="28"/>
              </w:rPr>
              <w:t xml:space="preserve">Please come to school in your PE </w:t>
            </w:r>
            <w:r w:rsidR="008C2FB4" w:rsidRPr="002C5056">
              <w:rPr>
                <w:rFonts w:ascii="NTFPreCursivefk" w:hAnsi="NTFPreCursivefk"/>
                <w:sz w:val="28"/>
                <w:szCs w:val="28"/>
              </w:rPr>
              <w:t>kit.</w:t>
            </w:r>
            <w:r w:rsidR="008C2FB4">
              <w:rPr>
                <w:rFonts w:ascii="NTFPreCursivefk" w:hAnsi="NTFPreCursivefk"/>
                <w:sz w:val="28"/>
                <w:szCs w:val="28"/>
              </w:rPr>
              <w:t xml:space="preserve"> (Please</w:t>
            </w:r>
            <w:r w:rsidR="00EF498F">
              <w:rPr>
                <w:rFonts w:ascii="NTFPreCursivefk" w:hAnsi="NTFPreCursivefk"/>
                <w:sz w:val="28"/>
                <w:szCs w:val="28"/>
              </w:rPr>
              <w:t xml:space="preserve"> </w:t>
            </w:r>
            <w:r w:rsidR="004506E3">
              <w:rPr>
                <w:rFonts w:ascii="NTFPreCursivefk" w:hAnsi="NTFPreCursivefk"/>
                <w:sz w:val="28"/>
                <w:szCs w:val="28"/>
              </w:rPr>
              <w:t>refer to</w:t>
            </w:r>
            <w:r w:rsidR="008C2FB4">
              <w:rPr>
                <w:rFonts w:ascii="NTFPreCursivefk" w:hAnsi="NTFPreCursivefk"/>
                <w:sz w:val="28"/>
                <w:szCs w:val="28"/>
              </w:rPr>
              <w:t xml:space="preserve"> </w:t>
            </w:r>
            <w:r w:rsidR="00EF498F">
              <w:rPr>
                <w:rFonts w:ascii="NTFPreCursivefk" w:hAnsi="NTFPreCursivefk"/>
                <w:sz w:val="28"/>
                <w:szCs w:val="28"/>
              </w:rPr>
              <w:t>School Uniform Policy)</w:t>
            </w:r>
          </w:p>
          <w:p w14:paraId="6227AB20" w14:textId="26DCE5A9" w:rsidR="00324EF0" w:rsidRDefault="00324EF0" w:rsidP="00F03A15">
            <w:pPr>
              <w:pStyle w:val="NoSpacing"/>
              <w:rPr>
                <w:rFonts w:ascii="NTFPreCursivefk" w:hAnsi="NTFPreCursivefk"/>
                <w:sz w:val="28"/>
                <w:szCs w:val="28"/>
              </w:rPr>
            </w:pPr>
          </w:p>
          <w:p w14:paraId="01105B01" w14:textId="77777777" w:rsidR="000913E5" w:rsidRDefault="00324EF0" w:rsidP="00F03A15">
            <w:pPr>
              <w:pStyle w:val="NoSpacing"/>
              <w:rPr>
                <w:rFonts w:ascii="NTFPreCursivefk" w:hAnsi="NTFPreCursivefk"/>
                <w:sz w:val="28"/>
                <w:szCs w:val="28"/>
              </w:rPr>
            </w:pPr>
            <w:r>
              <w:rPr>
                <w:rFonts w:ascii="NTFPreCursivefk" w:hAnsi="NTFPreCursivefk"/>
                <w:b/>
                <w:bCs/>
                <w:sz w:val="28"/>
                <w:szCs w:val="28"/>
              </w:rPr>
              <w:t>Reading Books:</w:t>
            </w:r>
            <w:r>
              <w:rPr>
                <w:rFonts w:ascii="NTFPreCursivefk" w:hAnsi="NTFPreCursivefk"/>
                <w:sz w:val="28"/>
                <w:szCs w:val="28"/>
              </w:rPr>
              <w:t xml:space="preserve"> </w:t>
            </w:r>
          </w:p>
          <w:p w14:paraId="0363419D" w14:textId="02BCA816" w:rsidR="00324EF0" w:rsidRPr="00903DC5" w:rsidRDefault="00070995" w:rsidP="00F03A15">
            <w:pPr>
              <w:pStyle w:val="NoSpacing"/>
              <w:rPr>
                <w:rFonts w:ascii="NTFPreCursivefk" w:hAnsi="NTFPreCursivefk"/>
                <w:sz w:val="28"/>
                <w:szCs w:val="28"/>
              </w:rPr>
            </w:pPr>
            <w:r w:rsidRPr="00903DC5">
              <w:rPr>
                <w:rFonts w:ascii="NTFPreCursivefk" w:hAnsi="NTFPreCursivefk"/>
                <w:sz w:val="28"/>
                <w:szCs w:val="28"/>
              </w:rPr>
              <w:t>Reading books will</w:t>
            </w:r>
            <w:r w:rsidR="00A2425E" w:rsidRPr="00903DC5">
              <w:rPr>
                <w:rFonts w:ascii="NTFPreCursivefk" w:hAnsi="NTFPreCursivefk"/>
                <w:sz w:val="28"/>
                <w:szCs w:val="28"/>
              </w:rPr>
              <w:t xml:space="preserve"> </w:t>
            </w:r>
            <w:r w:rsidR="000913E5" w:rsidRPr="00903DC5">
              <w:rPr>
                <w:rFonts w:ascii="NTFPreCursivefk" w:hAnsi="NTFPreCursivefk"/>
                <w:sz w:val="28"/>
                <w:szCs w:val="28"/>
              </w:rPr>
              <w:t xml:space="preserve">be changed every </w:t>
            </w:r>
            <w:r w:rsidR="00B02B46">
              <w:rPr>
                <w:rFonts w:ascii="NTFPreCursivefk" w:hAnsi="NTFPreCursivefk"/>
                <w:sz w:val="28"/>
                <w:szCs w:val="28"/>
              </w:rPr>
              <w:t>Friday</w:t>
            </w:r>
            <w:r w:rsidR="000913E5" w:rsidRPr="00903DC5">
              <w:rPr>
                <w:rFonts w:ascii="NTFPreCursivefk" w:hAnsi="NTFPreCursivefk"/>
                <w:sz w:val="28"/>
                <w:szCs w:val="28"/>
              </w:rPr>
              <w:t>.</w:t>
            </w:r>
            <w:r w:rsidR="002A4453">
              <w:rPr>
                <w:rFonts w:ascii="NTFPreCursivefk" w:hAnsi="NTFPreCursivefk"/>
                <w:sz w:val="28"/>
                <w:szCs w:val="28"/>
              </w:rPr>
              <w:t xml:space="preserve"> Children will read their book in school before taking their book home.</w:t>
            </w:r>
            <w:r w:rsidR="000913E5" w:rsidRPr="00903DC5">
              <w:rPr>
                <w:rFonts w:ascii="NTFPreCursivefk" w:hAnsi="NTFPreCursivefk"/>
                <w:sz w:val="28"/>
                <w:szCs w:val="28"/>
              </w:rPr>
              <w:t xml:space="preserve"> Children should read at </w:t>
            </w:r>
            <w:r w:rsidR="00A12D13">
              <w:rPr>
                <w:rFonts w:ascii="NTFPreCursivefk" w:hAnsi="NTFPreCursivefk"/>
                <w:sz w:val="28"/>
                <w:szCs w:val="28"/>
              </w:rPr>
              <w:t xml:space="preserve">least </w:t>
            </w:r>
            <w:r w:rsidR="00B62918">
              <w:rPr>
                <w:rFonts w:ascii="NTFPreCursivefk" w:hAnsi="NTFPreCursivefk"/>
                <w:sz w:val="28"/>
                <w:szCs w:val="28"/>
              </w:rPr>
              <w:t xml:space="preserve">3 times at </w:t>
            </w:r>
            <w:r w:rsidR="000913E5" w:rsidRPr="00903DC5">
              <w:rPr>
                <w:rFonts w:ascii="NTFPreCursivefk" w:hAnsi="NTFPreCursivefk"/>
                <w:sz w:val="28"/>
                <w:szCs w:val="28"/>
              </w:rPr>
              <w:t>home.</w:t>
            </w:r>
            <w:r w:rsidR="00A2425E" w:rsidRPr="00903DC5">
              <w:rPr>
                <w:rFonts w:ascii="NTFPreCursivefk" w:hAnsi="NTFPreCursivefk"/>
                <w:sz w:val="28"/>
                <w:szCs w:val="28"/>
              </w:rPr>
              <w:t xml:space="preserve"> </w:t>
            </w:r>
            <w:r w:rsidR="00E45668">
              <w:rPr>
                <w:rFonts w:ascii="NTFPreCursivefk" w:hAnsi="NTFPreCursivefk"/>
                <w:sz w:val="28"/>
                <w:szCs w:val="28"/>
              </w:rPr>
              <w:t xml:space="preserve">Children need their book and planner with them everyday. </w:t>
            </w:r>
          </w:p>
          <w:p w14:paraId="2E401118" w14:textId="6ADC8F72" w:rsidR="000913E5" w:rsidRDefault="000913E5" w:rsidP="00F03A15">
            <w:pPr>
              <w:pStyle w:val="NoSpacing"/>
              <w:rPr>
                <w:rFonts w:ascii="NTFPreCursivefk" w:hAnsi="NTFPreCursivefk"/>
                <w:sz w:val="28"/>
                <w:szCs w:val="28"/>
              </w:rPr>
            </w:pPr>
          </w:p>
          <w:p w14:paraId="2A77FE6E" w14:textId="607284D4" w:rsidR="000913E5" w:rsidRPr="000913E5" w:rsidRDefault="000913E5" w:rsidP="00F03A15">
            <w:pPr>
              <w:pStyle w:val="NoSpacing"/>
              <w:rPr>
                <w:rFonts w:ascii="NTFPreCursivefk" w:hAnsi="NTFPreCursivefk"/>
                <w:b/>
                <w:bCs/>
                <w:sz w:val="28"/>
                <w:szCs w:val="28"/>
              </w:rPr>
            </w:pPr>
            <w:r>
              <w:rPr>
                <w:rFonts w:ascii="NTFPreCursivefk" w:hAnsi="NTFPreCursivefk"/>
                <w:b/>
                <w:bCs/>
                <w:sz w:val="28"/>
                <w:szCs w:val="28"/>
              </w:rPr>
              <w:t xml:space="preserve">Times Table Rock Stars: </w:t>
            </w:r>
          </w:p>
          <w:p w14:paraId="52352A8E" w14:textId="261C267A" w:rsidR="00D102A3" w:rsidRPr="000913E5" w:rsidRDefault="00A2425E" w:rsidP="000913E5">
            <w:pPr>
              <w:pStyle w:val="NoSpacing"/>
              <w:jc w:val="both"/>
              <w:rPr>
                <w:rFonts w:ascii="NTFPreCursivefk" w:hAnsi="NTFPreCursivefk"/>
                <w:sz w:val="28"/>
              </w:rPr>
            </w:pPr>
            <w:r w:rsidRPr="002C5056">
              <w:rPr>
                <w:rFonts w:ascii="NTFPreCursivefk" w:hAnsi="NTFPreCursivefk"/>
                <w:sz w:val="28"/>
              </w:rPr>
              <w:t xml:space="preserve">Rabbit class </w:t>
            </w:r>
            <w:r w:rsidR="002521E7">
              <w:rPr>
                <w:rFonts w:ascii="NTFPreCursivefk" w:hAnsi="NTFPreCursivefk"/>
                <w:sz w:val="28"/>
              </w:rPr>
              <w:t xml:space="preserve">have all been </w:t>
            </w:r>
            <w:r w:rsidR="005F1A9E" w:rsidRPr="002C5056">
              <w:rPr>
                <w:rFonts w:ascii="NTFPreCursivefk" w:hAnsi="NTFPreCursivefk"/>
                <w:sz w:val="28"/>
              </w:rPr>
              <w:t xml:space="preserve">given their login details for Times Table Rock </w:t>
            </w:r>
            <w:r w:rsidR="002C5056" w:rsidRPr="002C5056">
              <w:rPr>
                <w:rFonts w:ascii="NTFPreCursivefk" w:hAnsi="NTFPreCursivefk"/>
                <w:sz w:val="28"/>
              </w:rPr>
              <w:t>Stars. They</w:t>
            </w:r>
            <w:r w:rsidR="005F1A9E" w:rsidRPr="002C5056">
              <w:rPr>
                <w:rFonts w:ascii="NTFPreCursivefk" w:hAnsi="NTFPreCursivefk"/>
                <w:sz w:val="28"/>
              </w:rPr>
              <w:t xml:space="preserve"> should </w:t>
            </w:r>
            <w:r w:rsidRPr="002C5056">
              <w:rPr>
                <w:rFonts w:ascii="NTFPreCursivefk" w:hAnsi="NTFPreCursivefk"/>
                <w:sz w:val="28"/>
              </w:rPr>
              <w:t xml:space="preserve">be </w:t>
            </w:r>
            <w:r w:rsidR="009B6A72" w:rsidRPr="002C5056">
              <w:rPr>
                <w:rFonts w:ascii="NTFPreCursivefk" w:hAnsi="NTFPreCursivefk"/>
                <w:sz w:val="28"/>
              </w:rPr>
              <w:t xml:space="preserve">practising their 2, 5, and 10 times tables by </w:t>
            </w:r>
            <w:r w:rsidRPr="002C5056">
              <w:rPr>
                <w:rFonts w:ascii="NTFPreCursivefk" w:hAnsi="NTFPreCursivefk"/>
                <w:sz w:val="28"/>
              </w:rPr>
              <w:t xml:space="preserve">accessing the </w:t>
            </w:r>
            <w:r w:rsidR="00D62B87" w:rsidRPr="002C5056">
              <w:rPr>
                <w:rFonts w:ascii="NTFPreCursivefk" w:hAnsi="NTFPreCursivefk"/>
                <w:sz w:val="28"/>
              </w:rPr>
              <w:t xml:space="preserve">TTRS </w:t>
            </w:r>
            <w:r w:rsidRPr="002C5056">
              <w:rPr>
                <w:rFonts w:ascii="NTFPreCursivefk" w:hAnsi="NTFPreCursivefk"/>
                <w:sz w:val="28"/>
              </w:rPr>
              <w:t>website at home at least twice a week.</w:t>
            </w:r>
            <w:r>
              <w:rPr>
                <w:rFonts w:ascii="NTFPreCursivefk" w:hAnsi="NTFPreCursivefk"/>
                <w:sz w:val="28"/>
              </w:rPr>
              <w:t xml:space="preserve"> </w:t>
            </w:r>
          </w:p>
          <w:p w14:paraId="5DCCAF5B" w14:textId="77777777" w:rsidR="000913E5" w:rsidRPr="004352B2" w:rsidRDefault="000913E5" w:rsidP="00D102A3">
            <w:pPr>
              <w:pStyle w:val="NoSpacing"/>
              <w:rPr>
                <w:rFonts w:ascii="NTFPreCursivefk" w:hAnsi="NTFPreCursivefk"/>
                <w:sz w:val="28"/>
              </w:rPr>
            </w:pPr>
          </w:p>
          <w:p w14:paraId="57A2BE05" w14:textId="7542D3FF" w:rsidR="00324EF0" w:rsidRDefault="00324EF0" w:rsidP="00EE6788">
            <w:pPr>
              <w:rPr>
                <w:rFonts w:ascii="NTFPreCursivefk" w:hAnsi="NTFPreCursivefk"/>
                <w:b/>
                <w:sz w:val="28"/>
                <w:u w:val="single"/>
              </w:rPr>
            </w:pPr>
            <w:r>
              <w:rPr>
                <w:rFonts w:ascii="NTFPreCursivefk" w:hAnsi="NTFPreCursivefk"/>
                <w:b/>
                <w:sz w:val="28"/>
                <w:u w:val="single"/>
              </w:rPr>
              <w:t>Focus for our learning this ter</w:t>
            </w:r>
            <w:r w:rsidR="005F1A9E">
              <w:rPr>
                <w:rFonts w:ascii="NTFPreCursivefk" w:hAnsi="NTFPreCursivefk"/>
                <w:b/>
                <w:sz w:val="28"/>
                <w:u w:val="single"/>
              </w:rPr>
              <w:t>m:</w:t>
            </w:r>
          </w:p>
          <w:p w14:paraId="7F1B92FF" w14:textId="77777777" w:rsidR="005F1A9E" w:rsidRPr="00324EF0" w:rsidRDefault="005F1A9E" w:rsidP="00EE6788">
            <w:pPr>
              <w:rPr>
                <w:rFonts w:ascii="NTFPreCursivefk" w:hAnsi="NTFPreCursivefk"/>
                <w:b/>
                <w:sz w:val="28"/>
                <w:u w:val="single"/>
              </w:rPr>
            </w:pPr>
          </w:p>
          <w:p w14:paraId="717E2F2C" w14:textId="492312F3" w:rsidR="00F03A15" w:rsidRPr="004B164E" w:rsidRDefault="00D102A3" w:rsidP="00EE6788">
            <w:pPr>
              <w:rPr>
                <w:rFonts w:ascii="NTFPreCursivefk" w:hAnsi="NTFPreCursivefk" w:cstheme="majorHAnsi"/>
                <w:sz w:val="24"/>
                <w:szCs w:val="24"/>
              </w:rPr>
            </w:pPr>
            <w:r w:rsidRPr="004352B2">
              <w:rPr>
                <w:rFonts w:ascii="NTFPreCursivefk" w:hAnsi="NTFPreCursivefk"/>
                <w:b/>
                <w:sz w:val="28"/>
              </w:rPr>
              <w:t xml:space="preserve">English: </w:t>
            </w:r>
            <w:r w:rsidR="008F2A62">
              <w:rPr>
                <w:rFonts w:ascii="NTFPreCursivefk" w:hAnsi="NTFPreCursivefk"/>
                <w:bCs/>
                <w:sz w:val="28"/>
              </w:rPr>
              <w:t>Poetry, Non-Chronological reports, In</w:t>
            </w:r>
            <w:r w:rsidR="00387783">
              <w:rPr>
                <w:rFonts w:ascii="NTFPreCursivefk" w:hAnsi="NTFPreCursivefk"/>
                <w:bCs/>
                <w:sz w:val="28"/>
              </w:rPr>
              <w:t xml:space="preserve">vitations, Recount from personal experience, Simple retelling of a narrative. The Quangle Wangle’s Hat, Coming to England, </w:t>
            </w:r>
            <w:r w:rsidR="00E16FAC">
              <w:rPr>
                <w:rFonts w:ascii="NTFPreCursivefk" w:hAnsi="NTFPreCursivefk"/>
                <w:bCs/>
                <w:sz w:val="28"/>
              </w:rPr>
              <w:t xml:space="preserve">Somebody Crunched Colin, Rhythm in the Rain, The Sun and </w:t>
            </w:r>
            <w:r w:rsidR="00990BF7">
              <w:rPr>
                <w:rFonts w:ascii="NTFPreCursivefk" w:hAnsi="NTFPreCursivefk"/>
                <w:bCs/>
                <w:sz w:val="28"/>
              </w:rPr>
              <w:t>the Wind.</w:t>
            </w:r>
          </w:p>
          <w:p w14:paraId="10E32900" w14:textId="524CA379" w:rsidR="00D102A3" w:rsidRPr="004352B2" w:rsidRDefault="00D102A3" w:rsidP="00EE6788">
            <w:pPr>
              <w:rPr>
                <w:rFonts w:ascii="NTFPreCursivefk" w:hAnsi="NTFPreCursivefk"/>
                <w:sz w:val="28"/>
              </w:rPr>
            </w:pPr>
            <w:r w:rsidRPr="004352B2">
              <w:rPr>
                <w:rFonts w:ascii="NTFPreCursivefk" w:hAnsi="NTFPreCursivefk"/>
                <w:b/>
                <w:sz w:val="28"/>
              </w:rPr>
              <w:t>Maths:</w:t>
            </w:r>
            <w:r w:rsidRPr="004352B2">
              <w:rPr>
                <w:rFonts w:ascii="NTFPreCursivefk" w:hAnsi="NTFPreCursivefk"/>
                <w:sz w:val="28"/>
              </w:rPr>
              <w:t xml:space="preserve"> </w:t>
            </w:r>
            <w:r w:rsidR="00E45668">
              <w:rPr>
                <w:rFonts w:ascii="NTFPreCursivefk" w:hAnsi="NTFPreCursivefk"/>
                <w:sz w:val="28"/>
              </w:rPr>
              <w:t xml:space="preserve">Mass, Capacity and Temperature, Multiplication and Division, Money. </w:t>
            </w:r>
          </w:p>
          <w:p w14:paraId="50B563B0" w14:textId="1509BFE5" w:rsidR="00324EF0" w:rsidRPr="008C4033" w:rsidRDefault="00324EF0" w:rsidP="00D102A3">
            <w:pPr>
              <w:pStyle w:val="NoSpacing"/>
              <w:rPr>
                <w:rFonts w:ascii="NTFPreCursivefk" w:hAnsi="NTFPreCursivefk"/>
                <w:b/>
                <w:bCs/>
                <w:sz w:val="28"/>
              </w:rPr>
            </w:pPr>
            <w:r>
              <w:rPr>
                <w:rFonts w:ascii="NTFPreCursivefk" w:hAnsi="NTFPreCursivefk"/>
                <w:b/>
                <w:bCs/>
                <w:sz w:val="28"/>
              </w:rPr>
              <w:t>Geography:</w:t>
            </w:r>
            <w:r w:rsidR="00281476">
              <w:rPr>
                <w:rFonts w:ascii="NTFPreCursivefk" w:hAnsi="NTFPreCursivefk"/>
                <w:b/>
                <w:bCs/>
                <w:sz w:val="28"/>
              </w:rPr>
              <w:t xml:space="preserve"> </w:t>
            </w:r>
            <w:r w:rsidR="008C4033" w:rsidRPr="008C4033">
              <w:rPr>
                <w:rFonts w:ascii="NTFPreCursivefk" w:hAnsi="NTFPreCursivefk"/>
                <w:sz w:val="28"/>
              </w:rPr>
              <w:t>Study Human and Physical Geography of a Small Area of United Kingdom, and of a Contrasting Non-European Country</w:t>
            </w:r>
          </w:p>
          <w:p w14:paraId="098F2FDF" w14:textId="02057DF4" w:rsidR="00D9586B" w:rsidRPr="00324EF0" w:rsidRDefault="00D9586B" w:rsidP="00D102A3">
            <w:pPr>
              <w:pStyle w:val="NoSpacing"/>
              <w:rPr>
                <w:rFonts w:ascii="NTFPreCursivefk" w:hAnsi="NTFPreCursivefk"/>
                <w:sz w:val="28"/>
              </w:rPr>
            </w:pPr>
            <w:r w:rsidRPr="006729D4">
              <w:rPr>
                <w:rFonts w:ascii="NTFPreCursivefk" w:hAnsi="NTFPreCursivefk"/>
                <w:b/>
                <w:sz w:val="28"/>
              </w:rPr>
              <w:t>History</w:t>
            </w:r>
            <w:r>
              <w:rPr>
                <w:rFonts w:ascii="NTFPreCursivefk" w:hAnsi="NTFPreCursivefk"/>
                <w:sz w:val="28"/>
              </w:rPr>
              <w:t xml:space="preserve">: </w:t>
            </w:r>
            <w:r w:rsidR="00990BF7">
              <w:rPr>
                <w:rFonts w:ascii="NTFPreCursivefk" w:hAnsi="NTFPreCursivefk"/>
                <w:sz w:val="28"/>
              </w:rPr>
              <w:t>History of Newmarket</w:t>
            </w:r>
          </w:p>
          <w:p w14:paraId="7D2F7F31" w14:textId="3A07A865" w:rsidR="00C42DD3" w:rsidRDefault="00C42DD3" w:rsidP="00D102A3">
            <w:pPr>
              <w:pStyle w:val="NoSpacing"/>
              <w:rPr>
                <w:rFonts w:ascii="NTFPreCursivefk" w:hAnsi="NTFPreCursivefk"/>
                <w:sz w:val="28"/>
              </w:rPr>
            </w:pPr>
            <w:r w:rsidRPr="004352B2">
              <w:rPr>
                <w:rFonts w:ascii="NTFPreCursivefk" w:hAnsi="NTFPreCursivefk"/>
                <w:b/>
                <w:sz w:val="28"/>
              </w:rPr>
              <w:t>Science:</w:t>
            </w:r>
            <w:r w:rsidR="004B164E">
              <w:rPr>
                <w:rFonts w:ascii="NTFPreCursivefk" w:hAnsi="NTFPreCursivefk"/>
                <w:sz w:val="28"/>
              </w:rPr>
              <w:t xml:space="preserve"> </w:t>
            </w:r>
            <w:r w:rsidR="00C50588">
              <w:rPr>
                <w:rFonts w:ascii="NTFPreCursivefk" w:hAnsi="NTFPreCursivefk"/>
                <w:sz w:val="28"/>
              </w:rPr>
              <w:t>Use of everyday m</w:t>
            </w:r>
            <w:r w:rsidR="00990BF7">
              <w:rPr>
                <w:rFonts w:ascii="NTFPreCursivefk" w:hAnsi="NTFPreCursivefk"/>
                <w:sz w:val="28"/>
              </w:rPr>
              <w:t>aterials</w:t>
            </w:r>
            <w:r w:rsidR="00C50588">
              <w:rPr>
                <w:rFonts w:ascii="NTFPreCursivefk" w:hAnsi="NTFPreCursivefk"/>
                <w:sz w:val="28"/>
              </w:rPr>
              <w:t>, Plants</w:t>
            </w:r>
          </w:p>
          <w:p w14:paraId="78EA8A4F" w14:textId="2E79E14D" w:rsidR="00213559" w:rsidRPr="004352B2" w:rsidRDefault="00213559" w:rsidP="00D102A3">
            <w:pPr>
              <w:pStyle w:val="NoSpacing"/>
              <w:rPr>
                <w:rFonts w:ascii="NTFPreCursivefk" w:hAnsi="NTFPreCursivefk"/>
                <w:sz w:val="28"/>
              </w:rPr>
            </w:pPr>
          </w:p>
          <w:p w14:paraId="710A8332" w14:textId="77777777" w:rsidR="00F03A15" w:rsidRPr="004352B2" w:rsidRDefault="00F03A15" w:rsidP="00324EF0">
            <w:pPr>
              <w:rPr>
                <w:rFonts w:ascii="NTFPreCursivefk" w:hAnsi="NTFPreCursivefk"/>
                <w:sz w:val="24"/>
                <w:szCs w:val="24"/>
              </w:rPr>
            </w:pPr>
          </w:p>
        </w:tc>
        <w:tc>
          <w:tcPr>
            <w:tcW w:w="7567" w:type="dxa"/>
          </w:tcPr>
          <w:p w14:paraId="4940C33F" w14:textId="77777777" w:rsidR="00E45668" w:rsidRPr="00015FF9" w:rsidRDefault="00E45668" w:rsidP="00E45668">
            <w:pPr>
              <w:rPr>
                <w:rFonts w:ascii="NTFPreCursivefk" w:hAnsi="NTFPreCursivefk"/>
                <w:b/>
                <w:sz w:val="32"/>
                <w:szCs w:val="32"/>
                <w:u w:val="single"/>
              </w:rPr>
            </w:pPr>
            <w:r w:rsidRPr="00015FF9">
              <w:rPr>
                <w:rFonts w:ascii="NTFPreCursivefk" w:hAnsi="NTFPreCursivefk"/>
                <w:b/>
                <w:noProof/>
                <w:sz w:val="32"/>
                <w:szCs w:val="32"/>
                <w:u w:val="single"/>
                <w:lang w:eastAsia="en-GB"/>
              </w:rPr>
              <w:lastRenderedPageBreak/>
              <w:drawing>
                <wp:anchor distT="0" distB="0" distL="114300" distR="114300" simplePos="0" relativeHeight="251674624" behindDoc="0" locked="0" layoutInCell="1" allowOverlap="1" wp14:anchorId="51D052C4" wp14:editId="40040CDC">
                  <wp:simplePos x="0" y="0"/>
                  <wp:positionH relativeFrom="column">
                    <wp:posOffset>3596005</wp:posOffset>
                  </wp:positionH>
                  <wp:positionV relativeFrom="paragraph">
                    <wp:posOffset>46355</wp:posOffset>
                  </wp:positionV>
                  <wp:extent cx="1094740" cy="1094740"/>
                  <wp:effectExtent l="0" t="0" r="0" b="0"/>
                  <wp:wrapSquare wrapText="bothSides"/>
                  <wp:docPr id="1027559743" name="Picture 2" descr="Cartoon Bunny Drawing - Cartoon Rabbits To Draw | Bodewasu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artoon Bunny Drawing - Cartoon Rabbits To Draw | Bodewasud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785" t="8698" r="7563" b="866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4740" cy="1094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15FF9">
              <w:rPr>
                <w:rFonts w:ascii="NTFPreCursivefk" w:hAnsi="NTFPreCursivefk"/>
                <w:b/>
                <w:noProof/>
                <w:sz w:val="32"/>
                <w:szCs w:val="32"/>
                <w:u w:val="single"/>
                <w:lang w:eastAsia="en-GB"/>
              </w:rPr>
              <w:t xml:space="preserve"> </w:t>
            </w:r>
            <w:r w:rsidRPr="004506E3">
              <w:rPr>
                <w:rFonts w:ascii="NTFPreCursivefk" w:hAnsi="NTFPreCursivefk"/>
                <w:b/>
                <w:noProof/>
                <w:sz w:val="36"/>
                <w:szCs w:val="36"/>
                <w:u w:val="single"/>
                <w:lang w:eastAsia="en-GB"/>
              </w:rPr>
              <w:t xml:space="preserve">Rabbit Class </w:t>
            </w:r>
            <w:r>
              <w:rPr>
                <w:rFonts w:ascii="NTFPreCursivefk" w:hAnsi="NTFPreCursivefk"/>
                <w:b/>
                <w:noProof/>
                <w:sz w:val="36"/>
                <w:szCs w:val="36"/>
                <w:u w:val="single"/>
                <w:lang w:eastAsia="en-GB"/>
              </w:rPr>
              <w:t>Spring</w:t>
            </w:r>
            <w:r w:rsidRPr="004506E3">
              <w:rPr>
                <w:rFonts w:ascii="NTFPreCursivefk" w:hAnsi="NTFPreCursivefk"/>
                <w:b/>
                <w:sz w:val="36"/>
                <w:szCs w:val="36"/>
                <w:u w:val="single"/>
              </w:rPr>
              <w:t xml:space="preserve"> Term</w:t>
            </w:r>
          </w:p>
          <w:p w14:paraId="548F11D7" w14:textId="77777777" w:rsidR="00E45668" w:rsidRDefault="00E45668" w:rsidP="00E45668">
            <w:pPr>
              <w:pStyle w:val="NoSpacing"/>
              <w:rPr>
                <w:rFonts w:ascii="NTFPreCursivefk" w:hAnsi="NTFPreCursivefk"/>
                <w:sz w:val="28"/>
                <w:szCs w:val="28"/>
              </w:rPr>
            </w:pPr>
          </w:p>
          <w:p w14:paraId="0FAC49AA" w14:textId="77777777" w:rsidR="00E45668" w:rsidRDefault="00E45668" w:rsidP="00E45668">
            <w:pPr>
              <w:pStyle w:val="NoSpacing"/>
              <w:rPr>
                <w:rFonts w:ascii="NTFPreCursivefk" w:hAnsi="NTFPreCursivefk"/>
                <w:sz w:val="28"/>
                <w:szCs w:val="28"/>
              </w:rPr>
            </w:pPr>
            <w:r>
              <w:rPr>
                <w:rFonts w:ascii="NTFPreCursivefk" w:hAnsi="NTFPreCursivefk"/>
                <w:sz w:val="28"/>
                <w:szCs w:val="28"/>
              </w:rPr>
              <w:t>Please bring in your water bottle daily, this will be sent home for washing at the end of each day.</w:t>
            </w:r>
          </w:p>
          <w:p w14:paraId="5F92A917" w14:textId="77777777" w:rsidR="00E45668" w:rsidRDefault="00E45668" w:rsidP="00E45668">
            <w:pPr>
              <w:pStyle w:val="NoSpacing"/>
              <w:rPr>
                <w:rFonts w:ascii="NTFPreCursivefk" w:hAnsi="NTFPreCursivefk"/>
                <w:sz w:val="28"/>
                <w:szCs w:val="28"/>
              </w:rPr>
            </w:pPr>
          </w:p>
          <w:p w14:paraId="186DC940" w14:textId="77777777" w:rsidR="00E45668" w:rsidRDefault="00E45668" w:rsidP="00E45668">
            <w:pPr>
              <w:pStyle w:val="NoSpacing"/>
              <w:rPr>
                <w:rFonts w:ascii="NTFPreCursivefk" w:hAnsi="NTFPreCursivefk"/>
                <w:sz w:val="28"/>
                <w:szCs w:val="28"/>
              </w:rPr>
            </w:pPr>
            <w:r w:rsidRPr="00324EF0">
              <w:rPr>
                <w:rFonts w:ascii="NTFPreCursivefk" w:hAnsi="NTFPreCursivefk"/>
                <w:b/>
                <w:bCs/>
                <w:sz w:val="28"/>
                <w:szCs w:val="28"/>
              </w:rPr>
              <w:t>PE Days</w:t>
            </w:r>
            <w:r>
              <w:rPr>
                <w:rFonts w:ascii="NTFPreCursivefk" w:hAnsi="NTFPreCursivefk"/>
                <w:b/>
                <w:bCs/>
                <w:sz w:val="28"/>
                <w:szCs w:val="28"/>
              </w:rPr>
              <w:t>:</w:t>
            </w:r>
            <w:r>
              <w:rPr>
                <w:rFonts w:ascii="NTFPreCursivefk" w:hAnsi="NTFPreCursivefk"/>
                <w:sz w:val="28"/>
                <w:szCs w:val="28"/>
              </w:rPr>
              <w:t xml:space="preserve"> </w:t>
            </w:r>
          </w:p>
          <w:p w14:paraId="46CE5352" w14:textId="77777777" w:rsidR="00E45668" w:rsidRDefault="00E45668" w:rsidP="00E45668">
            <w:pPr>
              <w:pStyle w:val="NoSpacing"/>
              <w:rPr>
                <w:rFonts w:ascii="NTFPreCursivefk" w:hAnsi="NTFPreCursivefk"/>
                <w:sz w:val="28"/>
                <w:szCs w:val="28"/>
              </w:rPr>
            </w:pPr>
            <w:r>
              <w:rPr>
                <w:rFonts w:ascii="NTFPreCursivefk" w:hAnsi="NTFPreCursivefk"/>
                <w:sz w:val="28"/>
                <w:szCs w:val="28"/>
              </w:rPr>
              <w:t xml:space="preserve">Tuesday and Wednesday </w:t>
            </w:r>
            <w:r w:rsidRPr="00931BB7">
              <w:rPr>
                <w:rFonts w:ascii="NTFPreCursivefk" w:hAnsi="NTFPreCursivefk"/>
                <w:sz w:val="28"/>
                <w:szCs w:val="28"/>
              </w:rPr>
              <w:t xml:space="preserve">- </w:t>
            </w:r>
            <w:r>
              <w:rPr>
                <w:rFonts w:ascii="NTFPreCursivefk" w:hAnsi="NTFPreCursivefk"/>
                <w:sz w:val="28"/>
                <w:szCs w:val="28"/>
              </w:rPr>
              <w:t xml:space="preserve">Please come to school in your PE </w:t>
            </w:r>
            <w:r w:rsidRPr="002C5056">
              <w:rPr>
                <w:rFonts w:ascii="NTFPreCursivefk" w:hAnsi="NTFPreCursivefk"/>
                <w:sz w:val="28"/>
                <w:szCs w:val="28"/>
              </w:rPr>
              <w:t>kit.</w:t>
            </w:r>
            <w:r>
              <w:rPr>
                <w:rFonts w:ascii="NTFPreCursivefk" w:hAnsi="NTFPreCursivefk"/>
                <w:sz w:val="28"/>
                <w:szCs w:val="28"/>
              </w:rPr>
              <w:t xml:space="preserve"> (Please refer to School Uniform Policy)</w:t>
            </w:r>
          </w:p>
          <w:p w14:paraId="745F5E08" w14:textId="77777777" w:rsidR="00E45668" w:rsidRDefault="00E45668" w:rsidP="00E45668">
            <w:pPr>
              <w:pStyle w:val="NoSpacing"/>
              <w:rPr>
                <w:rFonts w:ascii="NTFPreCursivefk" w:hAnsi="NTFPreCursivefk"/>
                <w:sz w:val="28"/>
                <w:szCs w:val="28"/>
              </w:rPr>
            </w:pPr>
          </w:p>
          <w:p w14:paraId="09A752AB" w14:textId="77777777" w:rsidR="00E45668" w:rsidRDefault="00E45668" w:rsidP="00E45668">
            <w:pPr>
              <w:pStyle w:val="NoSpacing"/>
              <w:rPr>
                <w:rFonts w:ascii="NTFPreCursivefk" w:hAnsi="NTFPreCursivefk"/>
                <w:sz w:val="28"/>
                <w:szCs w:val="28"/>
              </w:rPr>
            </w:pPr>
            <w:r>
              <w:rPr>
                <w:rFonts w:ascii="NTFPreCursivefk" w:hAnsi="NTFPreCursivefk"/>
                <w:b/>
                <w:bCs/>
                <w:sz w:val="28"/>
                <w:szCs w:val="28"/>
              </w:rPr>
              <w:t>Reading Books:</w:t>
            </w:r>
            <w:r>
              <w:rPr>
                <w:rFonts w:ascii="NTFPreCursivefk" w:hAnsi="NTFPreCursivefk"/>
                <w:sz w:val="28"/>
                <w:szCs w:val="28"/>
              </w:rPr>
              <w:t xml:space="preserve"> </w:t>
            </w:r>
          </w:p>
          <w:p w14:paraId="731B240A" w14:textId="77777777" w:rsidR="00E45668" w:rsidRPr="00903DC5" w:rsidRDefault="00E45668" w:rsidP="00E45668">
            <w:pPr>
              <w:pStyle w:val="NoSpacing"/>
              <w:rPr>
                <w:rFonts w:ascii="NTFPreCursivefk" w:hAnsi="NTFPreCursivefk"/>
                <w:sz w:val="28"/>
                <w:szCs w:val="28"/>
              </w:rPr>
            </w:pPr>
            <w:r w:rsidRPr="00903DC5">
              <w:rPr>
                <w:rFonts w:ascii="NTFPreCursivefk" w:hAnsi="NTFPreCursivefk"/>
                <w:sz w:val="28"/>
                <w:szCs w:val="28"/>
              </w:rPr>
              <w:t xml:space="preserve">Reading books will be changed every </w:t>
            </w:r>
            <w:r>
              <w:rPr>
                <w:rFonts w:ascii="NTFPreCursivefk" w:hAnsi="NTFPreCursivefk"/>
                <w:sz w:val="28"/>
                <w:szCs w:val="28"/>
              </w:rPr>
              <w:t>Friday</w:t>
            </w:r>
            <w:r w:rsidRPr="00903DC5">
              <w:rPr>
                <w:rFonts w:ascii="NTFPreCursivefk" w:hAnsi="NTFPreCursivefk"/>
                <w:sz w:val="28"/>
                <w:szCs w:val="28"/>
              </w:rPr>
              <w:t>.</w:t>
            </w:r>
            <w:r>
              <w:rPr>
                <w:rFonts w:ascii="NTFPreCursivefk" w:hAnsi="NTFPreCursivefk"/>
                <w:sz w:val="28"/>
                <w:szCs w:val="28"/>
              </w:rPr>
              <w:t xml:space="preserve"> Children will read their book in school before taking their book home.</w:t>
            </w:r>
            <w:r w:rsidRPr="00903DC5">
              <w:rPr>
                <w:rFonts w:ascii="NTFPreCursivefk" w:hAnsi="NTFPreCursivefk"/>
                <w:sz w:val="28"/>
                <w:szCs w:val="28"/>
              </w:rPr>
              <w:t xml:space="preserve"> Children should read at </w:t>
            </w:r>
            <w:r>
              <w:rPr>
                <w:rFonts w:ascii="NTFPreCursivefk" w:hAnsi="NTFPreCursivefk"/>
                <w:sz w:val="28"/>
                <w:szCs w:val="28"/>
              </w:rPr>
              <w:t xml:space="preserve">least 3 times at </w:t>
            </w:r>
            <w:r w:rsidRPr="00903DC5">
              <w:rPr>
                <w:rFonts w:ascii="NTFPreCursivefk" w:hAnsi="NTFPreCursivefk"/>
                <w:sz w:val="28"/>
                <w:szCs w:val="28"/>
              </w:rPr>
              <w:t xml:space="preserve">home. </w:t>
            </w:r>
            <w:r>
              <w:rPr>
                <w:rFonts w:ascii="NTFPreCursivefk" w:hAnsi="NTFPreCursivefk"/>
                <w:sz w:val="28"/>
                <w:szCs w:val="28"/>
              </w:rPr>
              <w:t xml:space="preserve">Children need their book and planner with them everyday. </w:t>
            </w:r>
          </w:p>
          <w:p w14:paraId="73427D21" w14:textId="77777777" w:rsidR="00E45668" w:rsidRDefault="00E45668" w:rsidP="00E45668">
            <w:pPr>
              <w:pStyle w:val="NoSpacing"/>
              <w:rPr>
                <w:rFonts w:ascii="NTFPreCursivefk" w:hAnsi="NTFPreCursivefk"/>
                <w:sz w:val="28"/>
                <w:szCs w:val="28"/>
              </w:rPr>
            </w:pPr>
          </w:p>
          <w:p w14:paraId="58C75199" w14:textId="77777777" w:rsidR="00E45668" w:rsidRPr="000913E5" w:rsidRDefault="00E45668" w:rsidP="00E45668">
            <w:pPr>
              <w:pStyle w:val="NoSpacing"/>
              <w:rPr>
                <w:rFonts w:ascii="NTFPreCursivefk" w:hAnsi="NTFPreCursivefk"/>
                <w:b/>
                <w:bCs/>
                <w:sz w:val="28"/>
                <w:szCs w:val="28"/>
              </w:rPr>
            </w:pPr>
            <w:r>
              <w:rPr>
                <w:rFonts w:ascii="NTFPreCursivefk" w:hAnsi="NTFPreCursivefk"/>
                <w:b/>
                <w:bCs/>
                <w:sz w:val="28"/>
                <w:szCs w:val="28"/>
              </w:rPr>
              <w:t xml:space="preserve">Times Table Rock Stars: </w:t>
            </w:r>
          </w:p>
          <w:p w14:paraId="71924919" w14:textId="77777777" w:rsidR="00E45668" w:rsidRPr="000913E5" w:rsidRDefault="00E45668" w:rsidP="00E45668">
            <w:pPr>
              <w:pStyle w:val="NoSpacing"/>
              <w:jc w:val="both"/>
              <w:rPr>
                <w:rFonts w:ascii="NTFPreCursivefk" w:hAnsi="NTFPreCursivefk"/>
                <w:sz w:val="28"/>
              </w:rPr>
            </w:pPr>
            <w:r w:rsidRPr="002C5056">
              <w:rPr>
                <w:rFonts w:ascii="NTFPreCursivefk" w:hAnsi="NTFPreCursivefk"/>
                <w:sz w:val="28"/>
              </w:rPr>
              <w:t xml:space="preserve">Rabbit class </w:t>
            </w:r>
            <w:r>
              <w:rPr>
                <w:rFonts w:ascii="NTFPreCursivefk" w:hAnsi="NTFPreCursivefk"/>
                <w:sz w:val="28"/>
              </w:rPr>
              <w:t xml:space="preserve">have all been </w:t>
            </w:r>
            <w:r w:rsidRPr="002C5056">
              <w:rPr>
                <w:rFonts w:ascii="NTFPreCursivefk" w:hAnsi="NTFPreCursivefk"/>
                <w:sz w:val="28"/>
              </w:rPr>
              <w:t>given their login details for Times Table Rock Stars. They should be practising their 2, 5, and 10 times tables by accessing the TTRS website at home at least twice a week.</w:t>
            </w:r>
            <w:r>
              <w:rPr>
                <w:rFonts w:ascii="NTFPreCursivefk" w:hAnsi="NTFPreCursivefk"/>
                <w:sz w:val="28"/>
              </w:rPr>
              <w:t xml:space="preserve"> </w:t>
            </w:r>
          </w:p>
          <w:p w14:paraId="140B4137" w14:textId="77777777" w:rsidR="00E45668" w:rsidRPr="004352B2" w:rsidRDefault="00E45668" w:rsidP="00E45668">
            <w:pPr>
              <w:pStyle w:val="NoSpacing"/>
              <w:rPr>
                <w:rFonts w:ascii="NTFPreCursivefk" w:hAnsi="NTFPreCursivefk"/>
                <w:sz w:val="28"/>
              </w:rPr>
            </w:pPr>
          </w:p>
          <w:p w14:paraId="0ED19BA6" w14:textId="77777777" w:rsidR="00E45668" w:rsidRDefault="00E45668" w:rsidP="00E45668">
            <w:pPr>
              <w:rPr>
                <w:rFonts w:ascii="NTFPreCursivefk" w:hAnsi="NTFPreCursivefk"/>
                <w:b/>
                <w:sz w:val="28"/>
                <w:u w:val="single"/>
              </w:rPr>
            </w:pPr>
            <w:r>
              <w:rPr>
                <w:rFonts w:ascii="NTFPreCursivefk" w:hAnsi="NTFPreCursivefk"/>
                <w:b/>
                <w:sz w:val="28"/>
                <w:u w:val="single"/>
              </w:rPr>
              <w:t>Focus for our learning this term:</w:t>
            </w:r>
          </w:p>
          <w:p w14:paraId="1A4CD96B" w14:textId="77777777" w:rsidR="00E45668" w:rsidRPr="00324EF0" w:rsidRDefault="00E45668" w:rsidP="00E45668">
            <w:pPr>
              <w:rPr>
                <w:rFonts w:ascii="NTFPreCursivefk" w:hAnsi="NTFPreCursivefk"/>
                <w:b/>
                <w:sz w:val="28"/>
                <w:u w:val="single"/>
              </w:rPr>
            </w:pPr>
          </w:p>
          <w:p w14:paraId="113D947F" w14:textId="7871753E" w:rsidR="00E45668" w:rsidRPr="004B164E" w:rsidRDefault="00E45668" w:rsidP="00E45668">
            <w:pPr>
              <w:rPr>
                <w:rFonts w:ascii="NTFPreCursivefk" w:hAnsi="NTFPreCursivefk" w:cstheme="majorHAnsi"/>
                <w:sz w:val="24"/>
                <w:szCs w:val="24"/>
              </w:rPr>
            </w:pPr>
            <w:r w:rsidRPr="004352B2">
              <w:rPr>
                <w:rFonts w:ascii="NTFPreCursivefk" w:hAnsi="NTFPreCursivefk"/>
                <w:b/>
                <w:sz w:val="28"/>
              </w:rPr>
              <w:t xml:space="preserve">English: </w:t>
            </w:r>
            <w:r>
              <w:rPr>
                <w:rFonts w:ascii="NTFPreCursivefk" w:hAnsi="NTFPreCursivefk"/>
                <w:bCs/>
                <w:sz w:val="28"/>
              </w:rPr>
              <w:t xml:space="preserve">Poetry, Non-Chronological reports, Invitations, Recount from personal experience, Simple retelling of a narrative. The Quangle Wangle’s Hat, </w:t>
            </w:r>
            <w:r>
              <w:rPr>
                <w:rFonts w:ascii="NTFPreCursivefk" w:hAnsi="NTFPreCursivefk"/>
                <w:bCs/>
                <w:sz w:val="28"/>
              </w:rPr>
              <w:t>Coming</w:t>
            </w:r>
            <w:r>
              <w:rPr>
                <w:rFonts w:ascii="NTFPreCursivefk" w:hAnsi="NTFPreCursivefk"/>
                <w:bCs/>
                <w:sz w:val="28"/>
              </w:rPr>
              <w:t xml:space="preserve"> to England, Somebody Crunched Colin, Rhythm in the Rain, The Sun and the Wind.</w:t>
            </w:r>
          </w:p>
          <w:p w14:paraId="02768F94" w14:textId="77777777" w:rsidR="00E45668" w:rsidRPr="004352B2" w:rsidRDefault="00E45668" w:rsidP="00E45668">
            <w:pPr>
              <w:rPr>
                <w:rFonts w:ascii="NTFPreCursivefk" w:hAnsi="NTFPreCursivefk"/>
                <w:sz w:val="28"/>
              </w:rPr>
            </w:pPr>
            <w:r w:rsidRPr="004352B2">
              <w:rPr>
                <w:rFonts w:ascii="NTFPreCursivefk" w:hAnsi="NTFPreCursivefk"/>
                <w:b/>
                <w:sz w:val="28"/>
              </w:rPr>
              <w:t>Maths:</w:t>
            </w:r>
            <w:r w:rsidRPr="004352B2">
              <w:rPr>
                <w:rFonts w:ascii="NTFPreCursivefk" w:hAnsi="NTFPreCursivefk"/>
                <w:sz w:val="28"/>
              </w:rPr>
              <w:t xml:space="preserve"> </w:t>
            </w:r>
            <w:r>
              <w:rPr>
                <w:rFonts w:ascii="NTFPreCursivefk" w:hAnsi="NTFPreCursivefk"/>
                <w:sz w:val="28"/>
              </w:rPr>
              <w:t xml:space="preserve">Mass, Capacity and Temperature, Multiplication and Division, Money. </w:t>
            </w:r>
          </w:p>
          <w:p w14:paraId="196EC02A" w14:textId="77777777" w:rsidR="00E45668" w:rsidRPr="008C4033" w:rsidRDefault="00E45668" w:rsidP="00E45668">
            <w:pPr>
              <w:pStyle w:val="NoSpacing"/>
              <w:rPr>
                <w:rFonts w:ascii="NTFPreCursivefk" w:hAnsi="NTFPreCursivefk"/>
                <w:b/>
                <w:bCs/>
                <w:sz w:val="28"/>
              </w:rPr>
            </w:pPr>
            <w:r>
              <w:rPr>
                <w:rFonts w:ascii="NTFPreCursivefk" w:hAnsi="NTFPreCursivefk"/>
                <w:b/>
                <w:bCs/>
                <w:sz w:val="28"/>
              </w:rPr>
              <w:t xml:space="preserve">Geography: </w:t>
            </w:r>
            <w:r w:rsidRPr="008C4033">
              <w:rPr>
                <w:rFonts w:ascii="NTFPreCursivefk" w:hAnsi="NTFPreCursivefk"/>
                <w:sz w:val="28"/>
              </w:rPr>
              <w:t>Study Human and Physical Geography of a Small Area of United Kingdom, and of a Contrasting Non-European Country</w:t>
            </w:r>
          </w:p>
          <w:p w14:paraId="48CEC2DB" w14:textId="77777777" w:rsidR="00E45668" w:rsidRPr="00324EF0" w:rsidRDefault="00E45668" w:rsidP="00E45668">
            <w:pPr>
              <w:pStyle w:val="NoSpacing"/>
              <w:rPr>
                <w:rFonts w:ascii="NTFPreCursivefk" w:hAnsi="NTFPreCursivefk"/>
                <w:sz w:val="28"/>
              </w:rPr>
            </w:pPr>
            <w:r w:rsidRPr="006729D4">
              <w:rPr>
                <w:rFonts w:ascii="NTFPreCursivefk" w:hAnsi="NTFPreCursivefk"/>
                <w:b/>
                <w:sz w:val="28"/>
              </w:rPr>
              <w:t>History</w:t>
            </w:r>
            <w:r>
              <w:rPr>
                <w:rFonts w:ascii="NTFPreCursivefk" w:hAnsi="NTFPreCursivefk"/>
                <w:sz w:val="28"/>
              </w:rPr>
              <w:t>: History of Newmarket</w:t>
            </w:r>
          </w:p>
          <w:p w14:paraId="52A02E6C" w14:textId="6EBFED60" w:rsidR="00F03A15" w:rsidRPr="00E45668" w:rsidRDefault="00E45668" w:rsidP="002A4453">
            <w:pPr>
              <w:pStyle w:val="NoSpacing"/>
              <w:rPr>
                <w:rFonts w:ascii="NTFPreCursivefk" w:hAnsi="NTFPreCursivefk"/>
                <w:sz w:val="28"/>
              </w:rPr>
            </w:pPr>
            <w:r w:rsidRPr="004352B2">
              <w:rPr>
                <w:rFonts w:ascii="NTFPreCursivefk" w:hAnsi="NTFPreCursivefk"/>
                <w:b/>
                <w:sz w:val="28"/>
              </w:rPr>
              <w:t>Science:</w:t>
            </w:r>
            <w:r>
              <w:rPr>
                <w:rFonts w:ascii="NTFPreCursivefk" w:hAnsi="NTFPreCursivefk"/>
                <w:sz w:val="28"/>
              </w:rPr>
              <w:t xml:space="preserve"> Use of everyday materials, Plants</w:t>
            </w:r>
          </w:p>
        </w:tc>
      </w:tr>
    </w:tbl>
    <w:p w14:paraId="6E644BD6" w14:textId="77777777" w:rsidR="008C3C25" w:rsidRDefault="008C3C25"/>
    <w:sectPr w:rsidR="008C3C25" w:rsidSect="00F03A1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TFPreCursivefk">
    <w:panose1 w:val="03000400000000000000"/>
    <w:charset w:val="00"/>
    <w:family w:val="script"/>
    <w:pitch w:val="variable"/>
    <w:sig w:usb0="00000003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C25"/>
    <w:rsid w:val="00004EC3"/>
    <w:rsid w:val="000054F2"/>
    <w:rsid w:val="00015FF9"/>
    <w:rsid w:val="00050EE2"/>
    <w:rsid w:val="000653CC"/>
    <w:rsid w:val="00070995"/>
    <w:rsid w:val="000913E5"/>
    <w:rsid w:val="0009239D"/>
    <w:rsid w:val="000C6A68"/>
    <w:rsid w:val="000D5C75"/>
    <w:rsid w:val="000F0354"/>
    <w:rsid w:val="001154B1"/>
    <w:rsid w:val="00127D7F"/>
    <w:rsid w:val="001405F0"/>
    <w:rsid w:val="001549B0"/>
    <w:rsid w:val="001578A5"/>
    <w:rsid w:val="001640F8"/>
    <w:rsid w:val="001A2D36"/>
    <w:rsid w:val="001C6D9D"/>
    <w:rsid w:val="00204156"/>
    <w:rsid w:val="00213559"/>
    <w:rsid w:val="002173E4"/>
    <w:rsid w:val="00233E13"/>
    <w:rsid w:val="002521E7"/>
    <w:rsid w:val="00253129"/>
    <w:rsid w:val="0027556A"/>
    <w:rsid w:val="00281476"/>
    <w:rsid w:val="002A4453"/>
    <w:rsid w:val="002C5056"/>
    <w:rsid w:val="003132A0"/>
    <w:rsid w:val="00314832"/>
    <w:rsid w:val="00316C23"/>
    <w:rsid w:val="0032293F"/>
    <w:rsid w:val="00324B42"/>
    <w:rsid w:val="00324EF0"/>
    <w:rsid w:val="00346E67"/>
    <w:rsid w:val="003604D5"/>
    <w:rsid w:val="00365C72"/>
    <w:rsid w:val="00387783"/>
    <w:rsid w:val="003E5230"/>
    <w:rsid w:val="00417EC7"/>
    <w:rsid w:val="004352B2"/>
    <w:rsid w:val="004506E3"/>
    <w:rsid w:val="00482979"/>
    <w:rsid w:val="004A1E1B"/>
    <w:rsid w:val="004A5370"/>
    <w:rsid w:val="004B164E"/>
    <w:rsid w:val="004C5463"/>
    <w:rsid w:val="004D601A"/>
    <w:rsid w:val="004F0362"/>
    <w:rsid w:val="004F14C3"/>
    <w:rsid w:val="004F50FA"/>
    <w:rsid w:val="00536E3E"/>
    <w:rsid w:val="00541B62"/>
    <w:rsid w:val="00543FD8"/>
    <w:rsid w:val="005C1DCC"/>
    <w:rsid w:val="005C3209"/>
    <w:rsid w:val="005F1A9E"/>
    <w:rsid w:val="005F5246"/>
    <w:rsid w:val="0060486B"/>
    <w:rsid w:val="00630575"/>
    <w:rsid w:val="006729D4"/>
    <w:rsid w:val="006764DE"/>
    <w:rsid w:val="006E713E"/>
    <w:rsid w:val="00752493"/>
    <w:rsid w:val="00781EE6"/>
    <w:rsid w:val="00785C6D"/>
    <w:rsid w:val="007C1232"/>
    <w:rsid w:val="007F54B8"/>
    <w:rsid w:val="0087122F"/>
    <w:rsid w:val="008A1A79"/>
    <w:rsid w:val="008B68AC"/>
    <w:rsid w:val="008C2FB4"/>
    <w:rsid w:val="008C3C25"/>
    <w:rsid w:val="008C4033"/>
    <w:rsid w:val="008D3365"/>
    <w:rsid w:val="008D3B05"/>
    <w:rsid w:val="008E1A07"/>
    <w:rsid w:val="008F2A62"/>
    <w:rsid w:val="00903DC5"/>
    <w:rsid w:val="009129CB"/>
    <w:rsid w:val="00917273"/>
    <w:rsid w:val="00931BB7"/>
    <w:rsid w:val="0097119E"/>
    <w:rsid w:val="00977ABE"/>
    <w:rsid w:val="00990BF7"/>
    <w:rsid w:val="009B6A72"/>
    <w:rsid w:val="009E075D"/>
    <w:rsid w:val="00A062D3"/>
    <w:rsid w:val="00A0652C"/>
    <w:rsid w:val="00A12D13"/>
    <w:rsid w:val="00A2425E"/>
    <w:rsid w:val="00A264E5"/>
    <w:rsid w:val="00A337E6"/>
    <w:rsid w:val="00AC3B24"/>
    <w:rsid w:val="00AC6CF4"/>
    <w:rsid w:val="00B02B46"/>
    <w:rsid w:val="00B363AC"/>
    <w:rsid w:val="00B62918"/>
    <w:rsid w:val="00BB5C2C"/>
    <w:rsid w:val="00C06B08"/>
    <w:rsid w:val="00C36954"/>
    <w:rsid w:val="00C42DD3"/>
    <w:rsid w:val="00C50588"/>
    <w:rsid w:val="00C53FAB"/>
    <w:rsid w:val="00C66BFB"/>
    <w:rsid w:val="00C92832"/>
    <w:rsid w:val="00C95E50"/>
    <w:rsid w:val="00CA6B5A"/>
    <w:rsid w:val="00CA7A7F"/>
    <w:rsid w:val="00CB21C0"/>
    <w:rsid w:val="00CC16C7"/>
    <w:rsid w:val="00CD2AAF"/>
    <w:rsid w:val="00CD4BA6"/>
    <w:rsid w:val="00CE60C6"/>
    <w:rsid w:val="00CE6103"/>
    <w:rsid w:val="00D060A5"/>
    <w:rsid w:val="00D102A3"/>
    <w:rsid w:val="00D14889"/>
    <w:rsid w:val="00D32030"/>
    <w:rsid w:val="00D61741"/>
    <w:rsid w:val="00D62B87"/>
    <w:rsid w:val="00D9197D"/>
    <w:rsid w:val="00D9586B"/>
    <w:rsid w:val="00DA0F01"/>
    <w:rsid w:val="00DC6DB0"/>
    <w:rsid w:val="00DD1AE4"/>
    <w:rsid w:val="00DF7A5C"/>
    <w:rsid w:val="00E1244A"/>
    <w:rsid w:val="00E1670F"/>
    <w:rsid w:val="00E16FAC"/>
    <w:rsid w:val="00E23274"/>
    <w:rsid w:val="00E45668"/>
    <w:rsid w:val="00E502B5"/>
    <w:rsid w:val="00E72A2E"/>
    <w:rsid w:val="00E9453A"/>
    <w:rsid w:val="00EC70C5"/>
    <w:rsid w:val="00ED0B16"/>
    <w:rsid w:val="00EE6788"/>
    <w:rsid w:val="00EF498F"/>
    <w:rsid w:val="00F03A15"/>
    <w:rsid w:val="00F21A18"/>
    <w:rsid w:val="00F47802"/>
    <w:rsid w:val="00F47A33"/>
    <w:rsid w:val="00F8047E"/>
    <w:rsid w:val="00FC5FC5"/>
    <w:rsid w:val="00FD7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4D7818"/>
  <w15:docId w15:val="{C6C760BB-6BF6-422A-9527-4A50A4AA8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403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92832"/>
    <w:pPr>
      <w:spacing w:after="0" w:line="240" w:lineRule="auto"/>
    </w:pPr>
  </w:style>
  <w:style w:type="table" w:styleId="TableGrid">
    <w:name w:val="Table Grid"/>
    <w:basedOn w:val="TableNormal"/>
    <w:uiPriority w:val="59"/>
    <w:rsid w:val="00F03A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03A1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14C3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14C3"/>
    <w:rPr>
      <w:rFonts w:ascii="Segoe UI" w:hAnsi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403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9be4fc6f559450098a544dcf2e206c7 xmlns="2b734e5c-e2cf-4d91-a88f-3e50b50b24d7">
      <Terms xmlns="http://schemas.microsoft.com/office/infopath/2007/PartnerControls"/>
    </c9be4fc6f559450098a544dcf2e206c7>
    <b73a531bf2874837a19042fda8b245b9 xmlns="2b734e5c-e2cf-4d91-a88f-3e50b50b24d7">
      <Terms xmlns="http://schemas.microsoft.com/office/infopath/2007/PartnerControls"/>
    </b73a531bf2874837a19042fda8b245b9>
    <LocationsTaxHTField xmlns="a0520e7d-56ac-42ba-8299-7941f60600bb" xsi:nil="true"/>
    <g5236701626640c1ab96021ee8d14cff xmlns="2b734e5c-e2cf-4d91-a88f-3e50b50b24d7">
      <Terms xmlns="http://schemas.microsoft.com/office/infopath/2007/PartnerControls"/>
    </g5236701626640c1ab96021ee8d14cff>
    <KeywordsTagsTaxHTField xmlns="2b734e5c-e2cf-4d91-a88f-3e50b50b24d7" xsi:nil="true"/>
    <p640f9c8b4b14857bdc671f534fc7d57 xmlns="2b734e5c-e2cf-4d91-a88f-3e50b50b24d7">
      <Terms xmlns="http://schemas.microsoft.com/office/infopath/2007/PartnerControls"/>
    </p640f9c8b4b14857bdc671f534fc7d57>
    <lcf76f155ced4ddcb4097134ff3c332f xmlns="a5016997-deea-4fdb-a97d-61eed343007a">
      <Terms xmlns="http://schemas.microsoft.com/office/infopath/2007/PartnerControls"/>
    </lcf76f155ced4ddcb4097134ff3c332f>
    <DepartmentsTaxHTField xmlns="2b734e5c-e2cf-4d91-a88f-3e50b50b24d7" xsi:nil="true"/>
    <DocumentTypeTaxHTField xmlns="2b734e5c-e2cf-4d91-a88f-3e50b50b24d7" xsi:nil="true"/>
    <Owner xmlns="2b734e5c-e2cf-4d91-a88f-3e50b50b24d7">
      <UserInfo>
        <DisplayName/>
        <AccountId xsi:nil="true"/>
        <AccountType/>
      </UserInfo>
    </Owner>
    <TaxCatchAll xmlns="2b734e5c-e2cf-4d91-a88f-3e50b50b24d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AD9E04ED43D74CB62B53C7F0354145" ma:contentTypeVersion="28" ma:contentTypeDescription="Create a new document." ma:contentTypeScope="" ma:versionID="ba91a8baf766659b1bd486879b60b1a8">
  <xsd:schema xmlns:xsd="http://www.w3.org/2001/XMLSchema" xmlns:xs="http://www.w3.org/2001/XMLSchema" xmlns:p="http://schemas.microsoft.com/office/2006/metadata/properties" xmlns:ns2="a0520e7d-56ac-42ba-8299-7941f60600bb" xmlns:ns3="2b734e5c-e2cf-4d91-a88f-3e50b50b24d7" xmlns:ns4="2b734e5c-e2cf-4d91-a88f-3e50b50b24d7" xmlns:ns5="a5016997-deea-4fdb-a97d-61eed343007a" targetNamespace="http://schemas.microsoft.com/office/2006/metadata/properties" ma:root="true" ma:fieldsID="2bd09c3e8edd56e46991589677f6379f" ns2:_="" ns4:_="" ns5:_="">
    <xsd:import namespace="a0520e7d-56ac-42ba-8299-7941f60600bb"/>
    <xsd:import namespace="2b734e5c-e2cf-4d91-a88f-3e50b50b24d7"/>
    <xsd:import namespace="2b734e5c-e2cf-4d91-a88f-3e50b50b24d7"/>
    <xsd:import namespace="a5016997-deea-4fdb-a97d-61eed343007a"/>
    <xsd:element name="properties">
      <xsd:complexType>
        <xsd:sequence>
          <xsd:element name="documentManagement">
            <xsd:complexType>
              <xsd:all>
                <xsd:element ref="ns2:LocationsTaxHTField" minOccurs="0"/>
                <xsd:element ref="ns3:DocumentTypeTaxHTField" minOccurs="0"/>
                <xsd:element ref="ns3:DepartmentsTaxHTField" minOccurs="0"/>
                <xsd:element ref="ns3:KeywordsTagsTaxHTField" minOccurs="0"/>
                <xsd:element ref="ns4:b73a531bf2874837a19042fda8b245b9" minOccurs="0"/>
                <xsd:element ref="ns4:TaxCatchAll" minOccurs="0"/>
                <xsd:element ref="ns4:c9be4fc6f559450098a544dcf2e206c7" minOccurs="0"/>
                <xsd:element ref="ns4:p640f9c8b4b14857bdc671f534fc7d57" minOccurs="0"/>
                <xsd:element ref="ns4:g5236701626640c1ab96021ee8d14cff" minOccurs="0"/>
                <xsd:element ref="ns4:Owner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5:MediaServiceSearchProperties" minOccurs="0"/>
                <xsd:element ref="ns5:lcf76f155ced4ddcb4097134ff3c332f" minOccurs="0"/>
                <xsd:element ref="ns5:MediaServiceObjectDetectorVersion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DateTaken" minOccurs="0"/>
                <xsd:element ref="ns5:MediaServiceLocation" minOccurs="0"/>
                <xsd:element ref="ns5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520e7d-56ac-42ba-8299-7941f60600bb" elementFormDefault="qualified">
    <xsd:import namespace="http://schemas.microsoft.com/office/2006/documentManagement/types"/>
    <xsd:import namespace="http://schemas.microsoft.com/office/infopath/2007/PartnerControls"/>
    <xsd:element name="LocationsTaxHTField" ma:index="8" nillable="true" ma:displayName="LocationsTaxHTField" ma:hidden="true" ma:internalName="LocationsTaxHTField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734e5c-e2cf-4d91-a88f-3e50b50b24d7" elementFormDefault="qualified">
    <xsd:import namespace="http://schemas.microsoft.com/office/2006/documentManagement/types"/>
    <xsd:import namespace="http://schemas.microsoft.com/office/infopath/2007/PartnerControls"/>
    <xsd:element name="DocumentTypeTaxHTField" ma:index="9" nillable="true" ma:displayName="DocumentTypeTaxHTField" ma:hidden="true" ma:internalName="DocumentTypeTaxHTField">
      <xsd:simpleType>
        <xsd:restriction base="dms:Note"/>
      </xsd:simpleType>
    </xsd:element>
    <xsd:element name="DepartmentsTaxHTField" ma:index="10" nillable="true" ma:displayName="DepartmentsTaxHTField" ma:hidden="true" ma:internalName="DepartmentsTaxHTField">
      <xsd:simpleType>
        <xsd:restriction base="dms:Note"/>
      </xsd:simpleType>
    </xsd:element>
    <xsd:element name="KeywordsTagsTaxHTField" ma:index="11" nillable="true" ma:displayName="KeywordsTagsTaxHTField" ma:hidden="true" ma:internalName="KeywordsTagsTaxHTField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734e5c-e2cf-4d91-a88f-3e50b50b24d7" elementFormDefault="qualified">
    <xsd:import namespace="http://schemas.microsoft.com/office/2006/documentManagement/types"/>
    <xsd:import namespace="http://schemas.microsoft.com/office/infopath/2007/PartnerControls"/>
    <xsd:element name="b73a531bf2874837a19042fda8b245b9" ma:index="13" nillable="true" ma:taxonomy="true" ma:internalName="b73a531bf2874837a19042fda8b245b9" ma:taxonomyFieldName="Departments" ma:displayName="Departments" ma:default="" ma:fieldId="{b73a531b-f287-4837-a190-42fda8b245b9}" ma:taxonomyMulti="true" ma:sspId="4a324f7d-4130-4e3b-92bc-b3d938f1e27f" ma:termSetId="7de4cc5f-e887-4f58-961c-84d30d95a9c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hidden="true" ma:list="{07d95bc9-3ff7-4784-abe8-b2be7008ee56}" ma:internalName="TaxCatchAll" ma:showField="CatchAllData" ma:web="2b734e5c-e2cf-4d91-a88f-3e50b50b24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be4fc6f559450098a544dcf2e206c7" ma:index="16" nillable="true" ma:taxonomy="true" ma:internalName="c9be4fc6f559450098a544dcf2e206c7" ma:taxonomyFieldName="DocumentType" ma:displayName="Document Type" ma:default="" ma:fieldId="{c9be4fc6-f559-4500-98a5-44dcf2e206c7}" ma:taxonomyMulti="true" ma:sspId="4a324f7d-4130-4e3b-92bc-b3d938f1e27f" ma:termSetId="286ebe61-194d-4783-ab71-3d55852e3f1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640f9c8b4b14857bdc671f534fc7d57" ma:index="18" nillable="true" ma:taxonomy="true" ma:internalName="p640f9c8b4b14857bdc671f534fc7d57" ma:taxonomyFieldName="Locations" ma:displayName="Locations" ma:default="" ma:fieldId="{9640f9c8-b4b1-4857-bdc6-71f534fc7d57}" ma:taxonomyMulti="true" ma:sspId="4a324f7d-4130-4e3b-92bc-b3d938f1e27f" ma:termSetId="520fcd1e-a37f-4b37-b166-9a39e00fa88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5236701626640c1ab96021ee8d14cff" ma:index="20" nillable="true" ma:taxonomy="true" ma:internalName="g5236701626640c1ab96021ee8d14cff" ma:taxonomyFieldName="KeywordsTags" ma:displayName="Keywords / Tags" ma:default="" ma:fieldId="{05236701-6266-40c1-ab96-021ee8d14cff}" ma:taxonomyMulti="true" ma:sspId="4a324f7d-4130-4e3b-92bc-b3d938f1e27f" ma:termSetId="5b1e0033-188b-4d38-a5dd-0bd2b0b787fb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Owner" ma:index="21" nillable="true" ma:displayName="Owner" ma:format="Dropdown" ma:internalName="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016997-deea-4fdb-a97d-61eed34300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4a324f7d-4130-4e3b-92bc-b3d938f1e2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34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3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241192-638F-4595-9716-FC5788213AA3}">
  <ds:schemaRefs>
    <ds:schemaRef ds:uri="http://schemas.microsoft.com/office/2006/metadata/properties"/>
    <ds:schemaRef ds:uri="http://schemas.microsoft.com/office/infopath/2007/PartnerControls"/>
    <ds:schemaRef ds:uri="2b734e5c-e2cf-4d91-a88f-3e50b50b24d7"/>
    <ds:schemaRef ds:uri="a0520e7d-56ac-42ba-8299-7941f60600bb"/>
    <ds:schemaRef ds:uri="a5016997-deea-4fdb-a97d-61eed343007a"/>
  </ds:schemaRefs>
</ds:datastoreItem>
</file>

<file path=customXml/itemProps2.xml><?xml version="1.0" encoding="utf-8"?>
<ds:datastoreItem xmlns:ds="http://schemas.openxmlformats.org/officeDocument/2006/customXml" ds:itemID="{3241D2AD-833A-450B-89DB-19F2344380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520e7d-56ac-42ba-8299-7941f60600bb"/>
    <ds:schemaRef ds:uri="2b734e5c-e2cf-4d91-a88f-3e50b50b24d7"/>
    <ds:schemaRef ds:uri="a5016997-deea-4fdb-a97d-61eed34300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FDA3E6-77CC-41ED-9608-B9450A2434B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416</Words>
  <Characters>2086</Characters>
  <Application>Microsoft Office Word</Application>
  <DocSecurity>0</DocSecurity>
  <Lines>65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Laureate Primary School</Company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Ellie Buzzell</dc:creator>
  <cp:lastModifiedBy>Chaleigh Noe</cp:lastModifiedBy>
  <cp:revision>23</cp:revision>
  <cp:lastPrinted>2024-01-03T16:00:00Z</cp:lastPrinted>
  <dcterms:created xsi:type="dcterms:W3CDTF">2024-09-02T14:40:00Z</dcterms:created>
  <dcterms:modified xsi:type="dcterms:W3CDTF">2025-12-19T13:02:00Z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0x0101009EAD9E04ED43D74CB62B53C7F0354145</vt:lpwstr>
  </property>
  <property fmtid="{D5CDD505-2E9C-101B-9397-08002B2CF9AE}" pid="3" name="Departments">
    <vt:lpwstr/>
  </property>
  <property fmtid="{D5CDD505-2E9C-101B-9397-08002B2CF9AE}" pid="4" name="Locations">
    <vt:lpwstr/>
  </property>
  <property fmtid="{D5CDD505-2E9C-101B-9397-08002B2CF9AE}" pid="5" name="DocumentType">
    <vt:lpwstr/>
  </property>
  <property fmtid="{D5CDD505-2E9C-101B-9397-08002B2CF9AE}" pid="6" name="KeywordsTags">
    <vt:lpwstr/>
  </property>
</Properties>
</file>