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44"/>
        <w:tblW w:w="14596" w:type="dxa"/>
        <w:tblLook w:val="04A0" w:firstRow="1" w:lastRow="0" w:firstColumn="1" w:lastColumn="0" w:noHBand="0" w:noVBand="1"/>
      </w:tblPr>
      <w:tblGrid>
        <w:gridCol w:w="1102"/>
        <w:gridCol w:w="1927"/>
        <w:gridCol w:w="1928"/>
        <w:gridCol w:w="1928"/>
        <w:gridCol w:w="1927"/>
        <w:gridCol w:w="1928"/>
        <w:gridCol w:w="1928"/>
        <w:gridCol w:w="1928"/>
      </w:tblGrid>
      <w:tr w:rsidR="006A1C97" w:rsidRPr="00E70A03" w14:paraId="76444809" w14:textId="77777777" w:rsidTr="00431C71">
        <w:trPr>
          <w:trHeight w:val="304"/>
        </w:trPr>
        <w:tc>
          <w:tcPr>
            <w:tcW w:w="1102" w:type="dxa"/>
          </w:tcPr>
          <w:p w14:paraId="37551F84" w14:textId="77777777" w:rsidR="006A1C97" w:rsidRPr="00AD6565" w:rsidRDefault="006A1C97" w:rsidP="004029E1">
            <w:pPr>
              <w:rPr>
                <w:rFonts w:ascii="NTFPreCursivefk" w:hAnsi="NTFPreCursivefk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Week Beg:</w:t>
            </w:r>
          </w:p>
        </w:tc>
        <w:tc>
          <w:tcPr>
            <w:tcW w:w="1927" w:type="dxa"/>
          </w:tcPr>
          <w:p w14:paraId="57A6E0E5" w14:textId="77777777" w:rsidR="006A1C97" w:rsidRPr="00AD6565" w:rsidRDefault="006A1C97" w:rsidP="004029E1">
            <w:pPr>
              <w:rPr>
                <w:rFonts w:ascii="NTFPreCursivefk" w:hAnsi="NTFPreCursivefk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Additional events</w:t>
            </w:r>
          </w:p>
        </w:tc>
        <w:tc>
          <w:tcPr>
            <w:tcW w:w="1928" w:type="dxa"/>
          </w:tcPr>
          <w:p w14:paraId="380E9825" w14:textId="77777777" w:rsidR="006A1C97" w:rsidRPr="00AD6565" w:rsidRDefault="006A1C97" w:rsidP="004029E1">
            <w:pPr>
              <w:rPr>
                <w:rFonts w:ascii="NTFPreCursivefk" w:hAnsi="NTFPreCursivefk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Maths</w:t>
            </w:r>
          </w:p>
        </w:tc>
        <w:tc>
          <w:tcPr>
            <w:tcW w:w="1928" w:type="dxa"/>
          </w:tcPr>
          <w:p w14:paraId="22EF8CF3" w14:textId="77777777" w:rsidR="006A1C97" w:rsidRPr="00AD6565" w:rsidRDefault="006A1C97" w:rsidP="004029E1">
            <w:pPr>
              <w:rPr>
                <w:rFonts w:ascii="NTFPreCursivefk" w:hAnsi="NTFPreCursivefk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English</w:t>
            </w:r>
          </w:p>
        </w:tc>
        <w:tc>
          <w:tcPr>
            <w:tcW w:w="1927" w:type="dxa"/>
          </w:tcPr>
          <w:p w14:paraId="5AFF0105" w14:textId="77777777" w:rsidR="006A1C97" w:rsidRPr="00AD6565" w:rsidRDefault="006A1C97" w:rsidP="004029E1">
            <w:pPr>
              <w:rPr>
                <w:rFonts w:ascii="NTFPreCursivefk" w:hAnsi="NTFPreCursivefk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Phonics</w:t>
            </w:r>
          </w:p>
        </w:tc>
        <w:tc>
          <w:tcPr>
            <w:tcW w:w="1928" w:type="dxa"/>
          </w:tcPr>
          <w:p w14:paraId="0BA16AB5" w14:textId="05999DC6" w:rsidR="006A1C97" w:rsidRPr="00AD6565" w:rsidRDefault="00A777F7" w:rsidP="004029E1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Foundational Knowledge</w:t>
            </w:r>
          </w:p>
        </w:tc>
        <w:tc>
          <w:tcPr>
            <w:tcW w:w="1928" w:type="dxa"/>
          </w:tcPr>
          <w:p w14:paraId="03D7063F" w14:textId="42F6A840" w:rsidR="006A1C97" w:rsidRPr="00AD6565" w:rsidRDefault="006A1C97" w:rsidP="004029E1">
            <w:pPr>
              <w:rPr>
                <w:rFonts w:ascii="NTFPreCursivefk" w:hAnsi="NTFPreCursivefk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PSHE</w:t>
            </w:r>
          </w:p>
        </w:tc>
        <w:tc>
          <w:tcPr>
            <w:tcW w:w="1928" w:type="dxa"/>
          </w:tcPr>
          <w:p w14:paraId="6B1741CD" w14:textId="77777777" w:rsidR="006A1C97" w:rsidRPr="00AD6565" w:rsidRDefault="006A1C97" w:rsidP="004029E1">
            <w:pPr>
              <w:rPr>
                <w:rFonts w:ascii="NTFPreCursivefk" w:hAnsi="NTFPreCursivefk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PE</w:t>
            </w:r>
          </w:p>
        </w:tc>
      </w:tr>
      <w:tr w:rsidR="00986141" w:rsidRPr="00C1030A" w14:paraId="5AB31658" w14:textId="77777777" w:rsidTr="00431C71">
        <w:trPr>
          <w:trHeight w:val="316"/>
        </w:trPr>
        <w:tc>
          <w:tcPr>
            <w:tcW w:w="1102" w:type="dxa"/>
          </w:tcPr>
          <w:p w14:paraId="348C7722" w14:textId="0419FFBC" w:rsidR="00986141" w:rsidRPr="00A963A8" w:rsidRDefault="00874AE5" w:rsidP="00986141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5</w:t>
            </w:r>
            <w:r w:rsidR="00986141">
              <w:rPr>
                <w:rFonts w:ascii="NTFPreCursivefk" w:hAnsi="NTFPreCursivefk"/>
                <w:sz w:val="20"/>
                <w:szCs w:val="20"/>
              </w:rPr>
              <w:t>.1.25</w:t>
            </w:r>
          </w:p>
        </w:tc>
        <w:tc>
          <w:tcPr>
            <w:tcW w:w="1927" w:type="dxa"/>
          </w:tcPr>
          <w:p w14:paraId="581154D6" w14:textId="4AE5D9A2" w:rsidR="00986141" w:rsidRPr="00AD6565" w:rsidRDefault="00986141" w:rsidP="00986141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PD Day 6.1.25</w:t>
            </w:r>
          </w:p>
        </w:tc>
        <w:tc>
          <w:tcPr>
            <w:tcW w:w="1928" w:type="dxa"/>
          </w:tcPr>
          <w:p w14:paraId="2BF078E0" w14:textId="57F439E7" w:rsidR="00986141" w:rsidRPr="00AD6565" w:rsidRDefault="009106EA" w:rsidP="00986141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Block 7 Counting 6 - 8</w:t>
            </w:r>
          </w:p>
        </w:tc>
        <w:tc>
          <w:tcPr>
            <w:tcW w:w="1928" w:type="dxa"/>
          </w:tcPr>
          <w:p w14:paraId="4359E8C4" w14:textId="5CFCA135" w:rsidR="00986141" w:rsidRPr="00AD6565" w:rsidRDefault="00986141" w:rsidP="00986141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I’m (Almost) Always Kind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6B43744D" w14:textId="799F2FEB" w:rsidR="00986141" w:rsidRPr="00AD6565" w:rsidRDefault="00BC4485" w:rsidP="00986141">
            <w:pPr>
              <w:rPr>
                <w:rFonts w:ascii="NTFPreCursivefk" w:hAnsi="NTFPreCursivefk"/>
                <w:sz w:val="20"/>
                <w:szCs w:val="20"/>
              </w:rPr>
            </w:pPr>
            <w:r w:rsidRPr="00BC4485">
              <w:rPr>
                <w:rFonts w:ascii="NTFPreCursivefk" w:hAnsi="NTFPreCursivefk"/>
                <w:sz w:val="20"/>
                <w:szCs w:val="20"/>
              </w:rPr>
              <w:t xml:space="preserve">Initial code unit 7: x, y, ff, </w:t>
            </w:r>
            <w:proofErr w:type="spellStart"/>
            <w:r w:rsidRPr="00BC4485">
              <w:rPr>
                <w:rFonts w:ascii="NTFPreCursivefk" w:hAnsi="NTFPreCursivefk"/>
                <w:sz w:val="20"/>
                <w:szCs w:val="20"/>
              </w:rPr>
              <w:t>ll</w:t>
            </w:r>
            <w:proofErr w:type="spellEnd"/>
            <w:r w:rsidRPr="00BC4485">
              <w:rPr>
                <w:rFonts w:ascii="NTFPreCursivefk" w:hAnsi="NTFPreCursivefk"/>
                <w:sz w:val="20"/>
                <w:szCs w:val="20"/>
              </w:rPr>
              <w:t xml:space="preserve">, ss, </w:t>
            </w:r>
            <w:proofErr w:type="spellStart"/>
            <w:r w:rsidRPr="00BC4485">
              <w:rPr>
                <w:rFonts w:ascii="NTFPreCursivefk" w:hAnsi="NTFPreCursivefk"/>
                <w:sz w:val="20"/>
                <w:szCs w:val="20"/>
              </w:rPr>
              <w:t>zz</w:t>
            </w:r>
            <w:proofErr w:type="spellEnd"/>
          </w:p>
        </w:tc>
        <w:tc>
          <w:tcPr>
            <w:tcW w:w="1928" w:type="dxa"/>
          </w:tcPr>
          <w:p w14:paraId="445C2FED" w14:textId="62C143BF" w:rsidR="00986141" w:rsidRPr="00AD6565" w:rsidRDefault="00986141" w:rsidP="00986141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PSED – building relationships </w:t>
            </w:r>
          </w:p>
        </w:tc>
        <w:tc>
          <w:tcPr>
            <w:tcW w:w="1928" w:type="dxa"/>
          </w:tcPr>
          <w:p w14:paraId="547C1E44" w14:textId="77777777" w:rsidR="00882899" w:rsidRDefault="00B41949" w:rsidP="00986141">
            <w:pPr>
              <w:rPr>
                <w:rFonts w:ascii="Arial" w:hAnsi="Arial" w:cs="Arial"/>
                <w:color w:val="212529"/>
              </w:rPr>
            </w:pPr>
            <w:r>
              <w:rPr>
                <w:rFonts w:ascii="NTFPreCursivefk" w:hAnsi="NTFPreCursivefk" w:cs="Arial"/>
                <w:color w:val="212529"/>
                <w:sz w:val="20"/>
                <w:szCs w:val="20"/>
              </w:rPr>
              <w:t xml:space="preserve">Relationships </w:t>
            </w:r>
            <w:r w:rsidRPr="00B41949">
              <w:rPr>
                <w:rFonts w:ascii="Arial" w:hAnsi="Arial" w:cs="Arial"/>
                <w:color w:val="212529"/>
              </w:rPr>
              <w:t xml:space="preserve"> </w:t>
            </w:r>
          </w:p>
          <w:p w14:paraId="15D1AAA8" w14:textId="05C793C2" w:rsidR="00986141" w:rsidRPr="001D21ED" w:rsidRDefault="00B41949" w:rsidP="00986141">
            <w:pPr>
              <w:rPr>
                <w:rFonts w:ascii="NTFPreCursivefk" w:hAnsi="NTFPreCursivefk" w:cs="Arial"/>
                <w:color w:val="212529"/>
                <w:sz w:val="20"/>
                <w:szCs w:val="20"/>
              </w:rPr>
            </w:pPr>
            <w:r w:rsidRPr="00B41949">
              <w:rPr>
                <w:rFonts w:ascii="NTFPreCursivefk" w:hAnsi="NTFPreCursivefk" w:cs="Arial"/>
                <w:color w:val="212529"/>
                <w:sz w:val="20"/>
                <w:szCs w:val="20"/>
              </w:rPr>
              <w:t>1. My Family and Me!</w:t>
            </w:r>
          </w:p>
        </w:tc>
        <w:tc>
          <w:tcPr>
            <w:tcW w:w="1928" w:type="dxa"/>
          </w:tcPr>
          <w:p w14:paraId="278CAC1A" w14:textId="7E0F6F57" w:rsidR="00986141" w:rsidRPr="00AD6565" w:rsidRDefault="007B51AB" w:rsidP="00986141">
            <w:pPr>
              <w:rPr>
                <w:rFonts w:ascii="NTFPreCursivefk" w:hAnsi="NTFPreCursivefk" w:cs="Arial"/>
                <w:sz w:val="20"/>
                <w:szCs w:val="20"/>
              </w:rPr>
            </w:pPr>
            <w:proofErr w:type="spellStart"/>
            <w:r>
              <w:rPr>
                <w:rFonts w:ascii="NTFPreCursivefk" w:hAnsi="NTFPreCursivefk" w:cs="Arial"/>
                <w:sz w:val="20"/>
                <w:szCs w:val="20"/>
              </w:rPr>
              <w:t>Balanceability</w:t>
            </w:r>
            <w:proofErr w:type="spellEnd"/>
          </w:p>
        </w:tc>
      </w:tr>
      <w:tr w:rsidR="007B51AB" w:rsidRPr="00C1030A" w14:paraId="1BBC2926" w14:textId="77777777" w:rsidTr="00431C71">
        <w:trPr>
          <w:trHeight w:val="304"/>
        </w:trPr>
        <w:tc>
          <w:tcPr>
            <w:tcW w:w="1102" w:type="dxa"/>
          </w:tcPr>
          <w:p w14:paraId="236D10F3" w14:textId="333469D6" w:rsidR="007B51AB" w:rsidRPr="00A963A8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1</w:t>
            </w:r>
            <w:r w:rsidR="00874AE5">
              <w:rPr>
                <w:rFonts w:ascii="NTFPreCursivefk" w:hAnsi="NTFPreCursivefk"/>
                <w:sz w:val="20"/>
                <w:szCs w:val="20"/>
              </w:rPr>
              <w:t>2</w:t>
            </w:r>
            <w:r>
              <w:rPr>
                <w:rFonts w:ascii="NTFPreCursivefk" w:hAnsi="NTFPreCursivefk"/>
                <w:sz w:val="20"/>
                <w:szCs w:val="20"/>
              </w:rPr>
              <w:t>.1.25</w:t>
            </w:r>
          </w:p>
        </w:tc>
        <w:tc>
          <w:tcPr>
            <w:tcW w:w="1927" w:type="dxa"/>
          </w:tcPr>
          <w:p w14:paraId="2A301218" w14:textId="320FF643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132F811" w14:textId="490D7924" w:rsidR="007B51AB" w:rsidRPr="00AD6565" w:rsidRDefault="009106EA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Block 7 Counting 6 - 8</w:t>
            </w:r>
          </w:p>
        </w:tc>
        <w:tc>
          <w:tcPr>
            <w:tcW w:w="1928" w:type="dxa"/>
          </w:tcPr>
          <w:p w14:paraId="6B635361" w14:textId="5FABB8F6" w:rsidR="007B51AB" w:rsidRPr="005A494D" w:rsidRDefault="00E5426C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E5426C">
              <w:rPr>
                <w:rFonts w:ascii="NTFPreCursivefk" w:hAnsi="NTFPreCursivefk"/>
                <w:sz w:val="20"/>
                <w:szCs w:val="20"/>
              </w:rPr>
              <w:t>Rosie Revere, Engineer</w:t>
            </w:r>
          </w:p>
        </w:tc>
        <w:tc>
          <w:tcPr>
            <w:tcW w:w="1927" w:type="dxa"/>
          </w:tcPr>
          <w:p w14:paraId="5C829AB6" w14:textId="421371E8" w:rsidR="007B51AB" w:rsidRPr="005A494D" w:rsidRDefault="00BC4485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BC4485">
              <w:rPr>
                <w:rFonts w:ascii="NTFPreCursivefk" w:hAnsi="NTFPreCursivefk"/>
                <w:sz w:val="20"/>
                <w:szCs w:val="20"/>
              </w:rPr>
              <w:t xml:space="preserve">Initial code unit 7: x, y, ff, </w:t>
            </w:r>
            <w:proofErr w:type="spellStart"/>
            <w:r w:rsidRPr="00BC4485">
              <w:rPr>
                <w:rFonts w:ascii="NTFPreCursivefk" w:hAnsi="NTFPreCursivefk"/>
                <w:sz w:val="20"/>
                <w:szCs w:val="20"/>
              </w:rPr>
              <w:t>ll</w:t>
            </w:r>
            <w:proofErr w:type="spellEnd"/>
            <w:r w:rsidRPr="00BC4485">
              <w:rPr>
                <w:rFonts w:ascii="NTFPreCursivefk" w:hAnsi="NTFPreCursivefk"/>
                <w:sz w:val="20"/>
                <w:szCs w:val="20"/>
              </w:rPr>
              <w:t xml:space="preserve">, ss, </w:t>
            </w:r>
            <w:proofErr w:type="spellStart"/>
            <w:r w:rsidRPr="00BC4485">
              <w:rPr>
                <w:rFonts w:ascii="NTFPreCursivefk" w:hAnsi="NTFPreCursivefk"/>
                <w:sz w:val="20"/>
                <w:szCs w:val="20"/>
              </w:rPr>
              <w:t>zz</w:t>
            </w:r>
            <w:proofErr w:type="spellEnd"/>
          </w:p>
        </w:tc>
        <w:tc>
          <w:tcPr>
            <w:tcW w:w="1928" w:type="dxa"/>
          </w:tcPr>
          <w:p w14:paraId="3C6A66E4" w14:textId="77777777" w:rsidR="007B51AB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5A494D">
              <w:rPr>
                <w:rFonts w:ascii="NTFPreCursivefk" w:hAnsi="NTFPreCursivefk"/>
                <w:sz w:val="20"/>
                <w:szCs w:val="20"/>
              </w:rPr>
              <w:t xml:space="preserve">Physical development </w:t>
            </w:r>
          </w:p>
          <w:p w14:paraId="749EE4A0" w14:textId="319B752A" w:rsidR="007B51AB" w:rsidRPr="005A494D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UW –</w:t>
            </w:r>
            <w:r w:rsidR="00F1050A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forces </w:t>
            </w:r>
          </w:p>
        </w:tc>
        <w:tc>
          <w:tcPr>
            <w:tcW w:w="1928" w:type="dxa"/>
          </w:tcPr>
          <w:p w14:paraId="75264993" w14:textId="3891C235" w:rsidR="00882899" w:rsidRPr="00882899" w:rsidRDefault="00882899" w:rsidP="00882899">
            <w:pPr>
              <w:rPr>
                <w:rFonts w:ascii="Arial" w:hAnsi="Arial" w:cs="Arial"/>
                <w:color w:val="212529"/>
              </w:rPr>
            </w:pPr>
            <w:r>
              <w:rPr>
                <w:rFonts w:ascii="NTFPreCursivefk" w:hAnsi="NTFPreCursivefk" w:cs="Arial"/>
                <w:color w:val="212529"/>
                <w:sz w:val="20"/>
                <w:szCs w:val="20"/>
              </w:rPr>
              <w:t xml:space="preserve">Relationships </w:t>
            </w:r>
            <w:r w:rsidRPr="00B41949">
              <w:rPr>
                <w:rFonts w:ascii="Arial" w:hAnsi="Arial" w:cs="Arial"/>
                <w:color w:val="212529"/>
              </w:rPr>
              <w:t xml:space="preserve"> </w:t>
            </w:r>
          </w:p>
          <w:p w14:paraId="62426E2C" w14:textId="7667549F" w:rsidR="007B51AB" w:rsidRPr="001D21ED" w:rsidRDefault="00370629" w:rsidP="007B51AB">
            <w:pPr>
              <w:rPr>
                <w:rFonts w:ascii="NTFPreCursivefk" w:hAnsi="NTFPreCursivefk" w:cs="Arial"/>
                <w:color w:val="212529"/>
                <w:sz w:val="20"/>
                <w:szCs w:val="20"/>
              </w:rPr>
            </w:pPr>
            <w:r w:rsidRPr="00370629">
              <w:rPr>
                <w:rFonts w:ascii="NTFPreCursivefk" w:hAnsi="NTFPreCursivefk" w:cs="Arial"/>
                <w:color w:val="212529"/>
                <w:sz w:val="20"/>
                <w:szCs w:val="20"/>
              </w:rPr>
              <w:t>2. Make friends, make friends, never ever break friends Part 1</w:t>
            </w:r>
          </w:p>
        </w:tc>
        <w:tc>
          <w:tcPr>
            <w:tcW w:w="1928" w:type="dxa"/>
          </w:tcPr>
          <w:p w14:paraId="298984E6" w14:textId="4C7EC3CD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proofErr w:type="spellStart"/>
            <w:r w:rsidRPr="00B05525">
              <w:rPr>
                <w:rFonts w:ascii="NTFPreCursivefk" w:hAnsi="NTFPreCursivefk" w:cs="Arial"/>
                <w:sz w:val="20"/>
                <w:szCs w:val="20"/>
              </w:rPr>
              <w:t>Balanceability</w:t>
            </w:r>
            <w:proofErr w:type="spellEnd"/>
          </w:p>
        </w:tc>
      </w:tr>
      <w:tr w:rsidR="007B51AB" w:rsidRPr="00C1030A" w14:paraId="1D759D4E" w14:textId="77777777" w:rsidTr="00431C71">
        <w:trPr>
          <w:trHeight w:val="316"/>
        </w:trPr>
        <w:tc>
          <w:tcPr>
            <w:tcW w:w="1102" w:type="dxa"/>
          </w:tcPr>
          <w:p w14:paraId="1C83561F" w14:textId="502A4177" w:rsidR="007B51AB" w:rsidRPr="00A963A8" w:rsidRDefault="00167DCA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19</w:t>
            </w:r>
            <w:r w:rsidR="007B51AB">
              <w:rPr>
                <w:rFonts w:ascii="NTFPreCursivefk" w:hAnsi="NTFPreCursivefk"/>
                <w:sz w:val="20"/>
                <w:szCs w:val="20"/>
              </w:rPr>
              <w:t>.1.25</w:t>
            </w:r>
          </w:p>
        </w:tc>
        <w:tc>
          <w:tcPr>
            <w:tcW w:w="1927" w:type="dxa"/>
          </w:tcPr>
          <w:p w14:paraId="758BA964" w14:textId="4B33359A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9EE6222" w14:textId="2B5CE033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421922C" w14:textId="77777777" w:rsidR="007B51AB" w:rsidRDefault="00A304F3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William Bee’s Wonderful World of Things That Go. </w:t>
            </w:r>
            <w:r w:rsidRPr="00AD6565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  <w:p w14:paraId="128E8DC2" w14:textId="77777777" w:rsidR="00BB348D" w:rsidRDefault="00BB348D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19376F1F" w14:textId="496EB1B9" w:rsidR="00886CFD" w:rsidRPr="00AD6565" w:rsidRDefault="00886CFD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FC84EC6" w14:textId="1F9A35C1" w:rsidR="007B51AB" w:rsidRPr="00AD6565" w:rsidRDefault="00A105A1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A105A1">
              <w:rPr>
                <w:rFonts w:ascii="NTFPreCursivefk" w:hAnsi="NTFPreCursivefk"/>
                <w:sz w:val="20"/>
                <w:szCs w:val="20"/>
              </w:rPr>
              <w:t>Initial code unit 8: VCC, CVCC</w:t>
            </w:r>
          </w:p>
        </w:tc>
        <w:tc>
          <w:tcPr>
            <w:tcW w:w="1928" w:type="dxa"/>
          </w:tcPr>
          <w:p w14:paraId="54F21DDF" w14:textId="6ECC67E6" w:rsidR="00662C0C" w:rsidRDefault="00662C0C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UW – Science</w:t>
            </w:r>
            <w:r w:rsidR="00104D05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 w:rsidR="001F7442">
              <w:rPr>
                <w:rFonts w:ascii="NTFPreCursivefk" w:hAnsi="NTFPreCursivefk"/>
                <w:sz w:val="20"/>
                <w:szCs w:val="20"/>
              </w:rPr>
              <w:t>–</w:t>
            </w:r>
            <w:r w:rsidR="00104D05">
              <w:rPr>
                <w:rFonts w:ascii="NTFPreCursivefk" w:hAnsi="NTFPreCursivefk"/>
                <w:sz w:val="20"/>
                <w:szCs w:val="20"/>
              </w:rPr>
              <w:t xml:space="preserve"> forces</w:t>
            </w:r>
          </w:p>
          <w:p w14:paraId="6E5D6DFC" w14:textId="53ED0670" w:rsidR="001F7442" w:rsidRPr="00AD6565" w:rsidRDefault="001F7442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UW – Science – floating and sinking</w:t>
            </w:r>
          </w:p>
        </w:tc>
        <w:tc>
          <w:tcPr>
            <w:tcW w:w="1928" w:type="dxa"/>
          </w:tcPr>
          <w:p w14:paraId="4D73EF7E" w14:textId="339E55F3" w:rsidR="00882899" w:rsidRPr="00882899" w:rsidRDefault="00882899" w:rsidP="00882899">
            <w:pPr>
              <w:rPr>
                <w:rFonts w:ascii="Arial" w:hAnsi="Arial" w:cs="Arial"/>
                <w:color w:val="212529"/>
              </w:rPr>
            </w:pPr>
            <w:r>
              <w:rPr>
                <w:rFonts w:ascii="NTFPreCursivefk" w:hAnsi="NTFPreCursivefk" w:cs="Arial"/>
                <w:color w:val="212529"/>
                <w:sz w:val="20"/>
                <w:szCs w:val="20"/>
              </w:rPr>
              <w:t xml:space="preserve">Relationships </w:t>
            </w:r>
            <w:r w:rsidRPr="00B41949">
              <w:rPr>
                <w:rFonts w:ascii="Arial" w:hAnsi="Arial" w:cs="Arial"/>
                <w:color w:val="212529"/>
              </w:rPr>
              <w:t xml:space="preserve"> </w:t>
            </w:r>
          </w:p>
          <w:p w14:paraId="3AF1EE67" w14:textId="4AD44BFC" w:rsidR="007B51AB" w:rsidRPr="001D21ED" w:rsidRDefault="00370629" w:rsidP="007B51AB">
            <w:pPr>
              <w:rPr>
                <w:rFonts w:ascii="NTFPreCursivefk" w:hAnsi="NTFPreCursivefk" w:cs="Arial"/>
                <w:color w:val="212529"/>
                <w:sz w:val="20"/>
                <w:szCs w:val="20"/>
              </w:rPr>
            </w:pPr>
            <w:r w:rsidRPr="00370629">
              <w:rPr>
                <w:rFonts w:ascii="NTFPreCursivefk" w:hAnsi="NTFPreCursivefk" w:cs="Arial"/>
                <w:color w:val="212529"/>
                <w:sz w:val="20"/>
                <w:szCs w:val="20"/>
              </w:rPr>
              <w:t>3. Make friends, make friends, never ever break friends Part 2</w:t>
            </w:r>
          </w:p>
        </w:tc>
        <w:tc>
          <w:tcPr>
            <w:tcW w:w="1928" w:type="dxa"/>
          </w:tcPr>
          <w:p w14:paraId="6E53BC8F" w14:textId="162D9BAF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proofErr w:type="spellStart"/>
            <w:r w:rsidRPr="00B05525">
              <w:rPr>
                <w:rFonts w:ascii="NTFPreCursivefk" w:hAnsi="NTFPreCursivefk" w:cs="Arial"/>
                <w:sz w:val="20"/>
                <w:szCs w:val="20"/>
              </w:rPr>
              <w:t>Balanceability</w:t>
            </w:r>
            <w:proofErr w:type="spellEnd"/>
          </w:p>
        </w:tc>
      </w:tr>
      <w:tr w:rsidR="007B51AB" w:rsidRPr="00C1030A" w14:paraId="328D10F2" w14:textId="77777777" w:rsidTr="00431C71">
        <w:trPr>
          <w:trHeight w:val="316"/>
        </w:trPr>
        <w:tc>
          <w:tcPr>
            <w:tcW w:w="1102" w:type="dxa"/>
          </w:tcPr>
          <w:p w14:paraId="44208DC8" w14:textId="29006CD8" w:rsidR="007B51AB" w:rsidRPr="00A963A8" w:rsidRDefault="00167DCA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26</w:t>
            </w:r>
            <w:r w:rsidR="007B51AB">
              <w:rPr>
                <w:rFonts w:ascii="NTFPreCursivefk" w:hAnsi="NTFPreCursivefk"/>
                <w:sz w:val="20"/>
                <w:szCs w:val="20"/>
              </w:rPr>
              <w:t>.1.25</w:t>
            </w:r>
          </w:p>
        </w:tc>
        <w:tc>
          <w:tcPr>
            <w:tcW w:w="1927" w:type="dxa"/>
          </w:tcPr>
          <w:p w14:paraId="0BD58C15" w14:textId="1774C983" w:rsidR="007B51AB" w:rsidRPr="0033429D" w:rsidRDefault="003507AA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CUSP Art Festival Week</w:t>
            </w:r>
          </w:p>
        </w:tc>
        <w:tc>
          <w:tcPr>
            <w:tcW w:w="1928" w:type="dxa"/>
          </w:tcPr>
          <w:p w14:paraId="1A6BB4E2" w14:textId="2511DAD9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106FEDF" w14:textId="7AD0F219" w:rsidR="003507AA" w:rsidRPr="00AD6565" w:rsidRDefault="003507AA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9F3772">
              <w:rPr>
                <w:rFonts w:ascii="NTFPreCursivefk" w:hAnsi="NTFPreCursivefk"/>
                <w:sz w:val="20"/>
                <w:szCs w:val="20"/>
              </w:rPr>
              <w:t>Luna Loves Art</w:t>
            </w:r>
          </w:p>
        </w:tc>
        <w:tc>
          <w:tcPr>
            <w:tcW w:w="1927" w:type="dxa"/>
          </w:tcPr>
          <w:p w14:paraId="7F20EC84" w14:textId="5ADEC5E1" w:rsidR="007B51AB" w:rsidRPr="00AD6565" w:rsidRDefault="00A105A1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A105A1">
              <w:rPr>
                <w:rFonts w:ascii="NTFPreCursivefk" w:hAnsi="NTFPreCursivefk"/>
                <w:sz w:val="20"/>
                <w:szCs w:val="20"/>
              </w:rPr>
              <w:t>Initial code unit 8: VCC, CVCC</w:t>
            </w:r>
          </w:p>
        </w:tc>
        <w:tc>
          <w:tcPr>
            <w:tcW w:w="1928" w:type="dxa"/>
          </w:tcPr>
          <w:p w14:paraId="6F827219" w14:textId="77777777" w:rsidR="003507AA" w:rsidRDefault="003507AA" w:rsidP="003507AA">
            <w:pPr>
              <w:rPr>
                <w:rFonts w:ascii="NTFPreCursivefk" w:hAnsi="NTFPreCursivefk"/>
                <w:sz w:val="20"/>
                <w:szCs w:val="20"/>
              </w:rPr>
            </w:pPr>
            <w:r w:rsidRPr="009F3772">
              <w:rPr>
                <w:rFonts w:ascii="NTFPreCursivefk" w:hAnsi="NTFPreCursivefk"/>
                <w:sz w:val="20"/>
                <w:szCs w:val="20"/>
              </w:rPr>
              <w:t xml:space="preserve">EAD – Art &amp; DT (colour – </w:t>
            </w:r>
            <w:r>
              <w:rPr>
                <w:rFonts w:ascii="NTFPreCursivefk" w:hAnsi="NTFPreCursivefk"/>
                <w:sz w:val="20"/>
                <w:szCs w:val="20"/>
              </w:rPr>
              <w:t>shades and brush techniques</w:t>
            </w:r>
          </w:p>
          <w:p w14:paraId="7A601234" w14:textId="3716E11D" w:rsidR="003507AA" w:rsidRDefault="003507AA" w:rsidP="003507AA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George Suerat </w:t>
            </w:r>
            <w:r w:rsidR="001F7442">
              <w:rPr>
                <w:rFonts w:ascii="NTFPreCursivefk" w:hAnsi="NTFPreCursivefk"/>
                <w:sz w:val="20"/>
                <w:szCs w:val="20"/>
              </w:rPr>
              <w:t>Pointillism</w:t>
            </w:r>
            <w:r w:rsidRPr="009F3772">
              <w:rPr>
                <w:rFonts w:ascii="NTFPreCursivefk" w:hAnsi="NTFPreCursivefk"/>
                <w:sz w:val="20"/>
                <w:szCs w:val="20"/>
              </w:rPr>
              <w:t>)</w:t>
            </w:r>
          </w:p>
          <w:p w14:paraId="75A2CEA2" w14:textId="3602C5B1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C54250A" w14:textId="77777777" w:rsidR="00882899" w:rsidRDefault="00882899" w:rsidP="00882899">
            <w:pPr>
              <w:rPr>
                <w:rFonts w:ascii="Arial" w:hAnsi="Arial" w:cs="Arial"/>
                <w:color w:val="212529"/>
              </w:rPr>
            </w:pPr>
            <w:r>
              <w:rPr>
                <w:rFonts w:ascii="NTFPreCursivefk" w:hAnsi="NTFPreCursivefk" w:cs="Arial"/>
                <w:color w:val="212529"/>
                <w:sz w:val="20"/>
                <w:szCs w:val="20"/>
              </w:rPr>
              <w:t xml:space="preserve">Relationships </w:t>
            </w:r>
            <w:r w:rsidRPr="00B41949">
              <w:rPr>
                <w:rFonts w:ascii="Arial" w:hAnsi="Arial" w:cs="Arial"/>
                <w:color w:val="212529"/>
              </w:rPr>
              <w:t xml:space="preserve"> </w:t>
            </w:r>
          </w:p>
          <w:p w14:paraId="063C8A3B" w14:textId="4C686D8A" w:rsidR="007B51AB" w:rsidRPr="001D21ED" w:rsidRDefault="00370629" w:rsidP="007B51AB">
            <w:pPr>
              <w:rPr>
                <w:rFonts w:ascii="NTFPreCursivefk" w:hAnsi="NTFPreCursivefk" w:cs="Arial"/>
                <w:color w:val="212529"/>
                <w:sz w:val="20"/>
                <w:szCs w:val="20"/>
              </w:rPr>
            </w:pPr>
            <w:r w:rsidRPr="00370629">
              <w:rPr>
                <w:rFonts w:ascii="NTFPreCursivefk" w:hAnsi="NTFPreCursivefk" w:cs="Arial"/>
                <w:color w:val="212529"/>
                <w:sz w:val="20"/>
                <w:szCs w:val="20"/>
              </w:rPr>
              <w:t>4. Falling Out and Bullying Part 1</w:t>
            </w:r>
          </w:p>
        </w:tc>
        <w:tc>
          <w:tcPr>
            <w:tcW w:w="1928" w:type="dxa"/>
          </w:tcPr>
          <w:p w14:paraId="5B8FB12E" w14:textId="79AA0FE0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proofErr w:type="spellStart"/>
            <w:r w:rsidRPr="00B05525">
              <w:rPr>
                <w:rFonts w:ascii="NTFPreCursivefk" w:hAnsi="NTFPreCursivefk" w:cs="Arial"/>
                <w:sz w:val="20"/>
                <w:szCs w:val="20"/>
              </w:rPr>
              <w:t>Balanceability</w:t>
            </w:r>
            <w:proofErr w:type="spellEnd"/>
          </w:p>
        </w:tc>
      </w:tr>
      <w:tr w:rsidR="007B51AB" w:rsidRPr="00C1030A" w14:paraId="34E175B8" w14:textId="77777777" w:rsidTr="00431C71">
        <w:trPr>
          <w:trHeight w:val="316"/>
        </w:trPr>
        <w:tc>
          <w:tcPr>
            <w:tcW w:w="1102" w:type="dxa"/>
          </w:tcPr>
          <w:p w14:paraId="68CFE895" w14:textId="4282B36D" w:rsidR="007B51AB" w:rsidRPr="00A963A8" w:rsidRDefault="00167DCA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2</w:t>
            </w:r>
            <w:r w:rsidR="007B51AB">
              <w:rPr>
                <w:rFonts w:ascii="NTFPreCursivefk" w:hAnsi="NTFPreCursivefk"/>
                <w:sz w:val="20"/>
                <w:szCs w:val="20"/>
              </w:rPr>
              <w:t>.2.25</w:t>
            </w:r>
          </w:p>
        </w:tc>
        <w:tc>
          <w:tcPr>
            <w:tcW w:w="1927" w:type="dxa"/>
          </w:tcPr>
          <w:p w14:paraId="0B1A7FB6" w14:textId="766377BC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2A22BF5" w14:textId="390573E6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0CC44C5" w14:textId="69DAAADC" w:rsidR="003507AA" w:rsidRDefault="00515BD2" w:rsidP="003507AA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Luna </w:t>
            </w:r>
            <w:r w:rsidR="00755872">
              <w:rPr>
                <w:rFonts w:ascii="NTFPreCursivefk" w:hAnsi="NTFPreCursivefk"/>
                <w:sz w:val="20"/>
                <w:szCs w:val="20"/>
              </w:rPr>
              <w:t>Loves Dance</w:t>
            </w:r>
          </w:p>
          <w:p w14:paraId="727D0A60" w14:textId="326D290A" w:rsidR="007B51AB" w:rsidRPr="009F3772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7" w:type="dxa"/>
          </w:tcPr>
          <w:p w14:paraId="2F12C44A" w14:textId="1A871FB4" w:rsidR="007B51AB" w:rsidRPr="009F3772" w:rsidRDefault="00A105A1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A105A1">
              <w:rPr>
                <w:rFonts w:ascii="NTFPreCursivefk" w:hAnsi="NTFPreCursivefk"/>
                <w:sz w:val="20"/>
                <w:szCs w:val="20"/>
              </w:rPr>
              <w:t>Initial code unit 9: CCVC</w:t>
            </w:r>
          </w:p>
        </w:tc>
        <w:tc>
          <w:tcPr>
            <w:tcW w:w="1928" w:type="dxa"/>
          </w:tcPr>
          <w:p w14:paraId="1400453E" w14:textId="77777777" w:rsidR="003507AA" w:rsidRPr="000D4EE2" w:rsidRDefault="003507AA" w:rsidP="003507AA">
            <w:pPr>
              <w:rPr>
                <w:rFonts w:ascii="NTFPreCursivefk" w:hAnsi="NTFPreCursivefk"/>
                <w:sz w:val="20"/>
                <w:szCs w:val="20"/>
              </w:rPr>
            </w:pPr>
            <w:r w:rsidRPr="000D4EE2">
              <w:rPr>
                <w:rFonts w:ascii="NTFPreCursivefk" w:hAnsi="NTFPreCursivefk"/>
                <w:sz w:val="20"/>
                <w:szCs w:val="20"/>
              </w:rPr>
              <w:t>EAD – art &amp; DT (painting)?</w:t>
            </w:r>
          </w:p>
          <w:p w14:paraId="41C28BC3" w14:textId="47C2961D" w:rsidR="003507AA" w:rsidRPr="009F3772" w:rsidRDefault="003507AA" w:rsidP="003507AA">
            <w:pPr>
              <w:rPr>
                <w:rFonts w:ascii="NTFPreCursivefk" w:hAnsi="NTFPreCursivefk"/>
                <w:sz w:val="20"/>
                <w:szCs w:val="20"/>
              </w:rPr>
            </w:pPr>
            <w:r w:rsidRPr="000D4EE2">
              <w:rPr>
                <w:rFonts w:ascii="NTFPreCursivefk" w:hAnsi="NTFPreCursivefk"/>
                <w:sz w:val="20"/>
                <w:szCs w:val="20"/>
              </w:rPr>
              <w:t>Drawing – whole person drawing – see knowledge note</w:t>
            </w:r>
          </w:p>
        </w:tc>
        <w:tc>
          <w:tcPr>
            <w:tcW w:w="1928" w:type="dxa"/>
          </w:tcPr>
          <w:p w14:paraId="43B44805" w14:textId="77777777" w:rsidR="00882899" w:rsidRDefault="00882899" w:rsidP="00882899">
            <w:pPr>
              <w:rPr>
                <w:rFonts w:ascii="Arial" w:hAnsi="Arial" w:cs="Arial"/>
                <w:color w:val="212529"/>
              </w:rPr>
            </w:pPr>
            <w:r>
              <w:rPr>
                <w:rFonts w:ascii="NTFPreCursivefk" w:hAnsi="NTFPreCursivefk" w:cs="Arial"/>
                <w:color w:val="212529"/>
                <w:sz w:val="20"/>
                <w:szCs w:val="20"/>
              </w:rPr>
              <w:t xml:space="preserve">Relationships </w:t>
            </w:r>
            <w:r w:rsidRPr="00B41949">
              <w:rPr>
                <w:rFonts w:ascii="Arial" w:hAnsi="Arial" w:cs="Arial"/>
                <w:color w:val="212529"/>
              </w:rPr>
              <w:t xml:space="preserve"> </w:t>
            </w:r>
          </w:p>
          <w:p w14:paraId="08307554" w14:textId="1DB738CC" w:rsidR="007B51AB" w:rsidRPr="001D21ED" w:rsidRDefault="00882899" w:rsidP="007B51AB">
            <w:pPr>
              <w:rPr>
                <w:rFonts w:ascii="NTFPreCursivefk" w:hAnsi="NTFPreCursivefk" w:cs="Arial"/>
                <w:color w:val="212529"/>
                <w:sz w:val="20"/>
                <w:szCs w:val="20"/>
              </w:rPr>
            </w:pPr>
            <w:r w:rsidRPr="00882899">
              <w:rPr>
                <w:rFonts w:ascii="NTFPreCursivefk" w:hAnsi="NTFPreCursivefk" w:cs="Arial"/>
                <w:color w:val="212529"/>
                <w:sz w:val="20"/>
                <w:szCs w:val="20"/>
              </w:rPr>
              <w:t>5. Falling Out and Bullying Part 2</w:t>
            </w:r>
          </w:p>
        </w:tc>
        <w:tc>
          <w:tcPr>
            <w:tcW w:w="1928" w:type="dxa"/>
          </w:tcPr>
          <w:p w14:paraId="4611D33C" w14:textId="26A8907C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proofErr w:type="spellStart"/>
            <w:r w:rsidRPr="00B05525">
              <w:rPr>
                <w:rFonts w:ascii="NTFPreCursivefk" w:hAnsi="NTFPreCursivefk" w:cs="Arial"/>
                <w:sz w:val="20"/>
                <w:szCs w:val="20"/>
              </w:rPr>
              <w:t>Balanceability</w:t>
            </w:r>
            <w:proofErr w:type="spellEnd"/>
          </w:p>
        </w:tc>
      </w:tr>
      <w:tr w:rsidR="007B51AB" w:rsidRPr="00C1030A" w14:paraId="153E94F7" w14:textId="77777777" w:rsidTr="00431C71">
        <w:trPr>
          <w:trHeight w:val="316"/>
        </w:trPr>
        <w:tc>
          <w:tcPr>
            <w:tcW w:w="1102" w:type="dxa"/>
          </w:tcPr>
          <w:p w14:paraId="15600D9A" w14:textId="77777777" w:rsidR="007B51AB" w:rsidRDefault="00167DCA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9</w:t>
            </w:r>
            <w:r w:rsidR="007B51AB">
              <w:rPr>
                <w:rFonts w:ascii="NTFPreCursivefk" w:hAnsi="NTFPreCursivefk"/>
                <w:sz w:val="20"/>
                <w:szCs w:val="20"/>
              </w:rPr>
              <w:t>.2.25</w:t>
            </w:r>
          </w:p>
          <w:p w14:paraId="486DF447" w14:textId="20F6903C" w:rsidR="00CA67D8" w:rsidRPr="00A963A8" w:rsidRDefault="00CA67D8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17</w:t>
            </w:r>
            <w:r w:rsidRPr="00CA67D8">
              <w:rPr>
                <w:rFonts w:ascii="NTFPreCursivefk" w:hAnsi="NTFPreCursivefk"/>
                <w:sz w:val="20"/>
                <w:szCs w:val="20"/>
                <w:vertAlign w:val="superscript"/>
              </w:rPr>
              <w:t>th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Feb Pancake Day</w:t>
            </w:r>
          </w:p>
        </w:tc>
        <w:tc>
          <w:tcPr>
            <w:tcW w:w="1927" w:type="dxa"/>
          </w:tcPr>
          <w:p w14:paraId="3A97740D" w14:textId="018F2A78" w:rsidR="0051782B" w:rsidRDefault="00CA57B3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E-safety </w:t>
            </w:r>
            <w:r w:rsidR="002814E3">
              <w:rPr>
                <w:rFonts w:ascii="NTFPreCursivefk" w:hAnsi="NTFPreCursivefk"/>
                <w:sz w:val="20"/>
                <w:szCs w:val="20"/>
              </w:rPr>
              <w:t>Feb 11</w:t>
            </w:r>
            <w:r w:rsidR="002814E3" w:rsidRPr="002814E3">
              <w:rPr>
                <w:rFonts w:ascii="NTFPreCursivefk" w:hAnsi="NTFPreCursivefk"/>
                <w:sz w:val="20"/>
                <w:szCs w:val="20"/>
                <w:vertAlign w:val="superscript"/>
              </w:rPr>
              <w:t>th</w:t>
            </w:r>
            <w:r w:rsidR="002814E3">
              <w:rPr>
                <w:rFonts w:ascii="NTFPreCursivefk" w:hAnsi="NTFPreCursivefk"/>
                <w:sz w:val="20"/>
                <w:szCs w:val="20"/>
              </w:rPr>
              <w:t xml:space="preserve"> (Wed)</w:t>
            </w:r>
          </w:p>
          <w:p w14:paraId="3D4118DE" w14:textId="491B6250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Lent (pancake day)</w:t>
            </w:r>
          </w:p>
        </w:tc>
        <w:tc>
          <w:tcPr>
            <w:tcW w:w="1928" w:type="dxa"/>
          </w:tcPr>
          <w:p w14:paraId="0563C4A9" w14:textId="213C19D2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38A0FAF" w14:textId="52142573" w:rsidR="00CA67D8" w:rsidRDefault="00EF30BB" w:rsidP="00CA67D8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Chicken </w:t>
            </w:r>
            <w:proofErr w:type="spellStart"/>
            <w:r>
              <w:rPr>
                <w:rFonts w:ascii="NTFPreCursivefk" w:hAnsi="NTFPreCursivefk"/>
                <w:sz w:val="20"/>
                <w:szCs w:val="20"/>
              </w:rPr>
              <w:t>Clicken</w:t>
            </w:r>
            <w:proofErr w:type="spellEnd"/>
            <w:r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  <w:p w14:paraId="5F7C29DC" w14:textId="60E3208E" w:rsidR="00B440DE" w:rsidRPr="00AD6565" w:rsidRDefault="00B440DE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4C683C9" w14:textId="3B89477D" w:rsidR="007B51AB" w:rsidRPr="00AD6565" w:rsidRDefault="00A105A1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A105A1">
              <w:rPr>
                <w:rFonts w:ascii="NTFPreCursivefk" w:hAnsi="NTFPreCursivefk"/>
                <w:sz w:val="20"/>
                <w:szCs w:val="20"/>
              </w:rPr>
              <w:t>Initial code unit 9: CCVC</w:t>
            </w:r>
          </w:p>
        </w:tc>
        <w:tc>
          <w:tcPr>
            <w:tcW w:w="1928" w:type="dxa"/>
          </w:tcPr>
          <w:p w14:paraId="2D15646F" w14:textId="757C3303" w:rsidR="007B51AB" w:rsidRPr="00AD6565" w:rsidRDefault="00680E9F" w:rsidP="00EF30B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E-safety </w:t>
            </w:r>
          </w:p>
        </w:tc>
        <w:tc>
          <w:tcPr>
            <w:tcW w:w="1928" w:type="dxa"/>
          </w:tcPr>
          <w:p w14:paraId="6F58867E" w14:textId="77777777" w:rsidR="00882899" w:rsidRDefault="00882899" w:rsidP="00882899">
            <w:pPr>
              <w:rPr>
                <w:rFonts w:ascii="Arial" w:hAnsi="Arial" w:cs="Arial"/>
                <w:color w:val="212529"/>
              </w:rPr>
            </w:pPr>
            <w:r>
              <w:rPr>
                <w:rFonts w:ascii="NTFPreCursivefk" w:hAnsi="NTFPreCursivefk" w:cs="Arial"/>
                <w:color w:val="212529"/>
                <w:sz w:val="20"/>
                <w:szCs w:val="20"/>
              </w:rPr>
              <w:t xml:space="preserve">Relationships </w:t>
            </w:r>
            <w:r w:rsidRPr="00B41949">
              <w:rPr>
                <w:rFonts w:ascii="Arial" w:hAnsi="Arial" w:cs="Arial"/>
                <w:color w:val="212529"/>
              </w:rPr>
              <w:t xml:space="preserve"> </w:t>
            </w:r>
          </w:p>
          <w:p w14:paraId="63311EFE" w14:textId="1F33639A" w:rsidR="007B51AB" w:rsidRPr="001D21ED" w:rsidRDefault="00882899" w:rsidP="007B51AB">
            <w:pPr>
              <w:rPr>
                <w:rFonts w:ascii="NTFPreCursivefk" w:hAnsi="NTFPreCursivefk" w:cs="Arial"/>
                <w:color w:val="212529"/>
                <w:sz w:val="20"/>
                <w:szCs w:val="20"/>
              </w:rPr>
            </w:pPr>
            <w:r w:rsidRPr="00882899">
              <w:rPr>
                <w:rFonts w:ascii="NTFPreCursivefk" w:hAnsi="NTFPreCursivefk" w:cs="Arial"/>
                <w:color w:val="212529"/>
                <w:sz w:val="20"/>
                <w:szCs w:val="20"/>
              </w:rPr>
              <w:t>6. Being the best friends we can be</w:t>
            </w:r>
          </w:p>
        </w:tc>
        <w:tc>
          <w:tcPr>
            <w:tcW w:w="1928" w:type="dxa"/>
          </w:tcPr>
          <w:p w14:paraId="6E7EE5B0" w14:textId="582D2EF6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proofErr w:type="spellStart"/>
            <w:r w:rsidRPr="00B05525">
              <w:rPr>
                <w:rFonts w:ascii="NTFPreCursivefk" w:hAnsi="NTFPreCursivefk" w:cs="Arial"/>
                <w:sz w:val="20"/>
                <w:szCs w:val="20"/>
              </w:rPr>
              <w:t>Balanceability</w:t>
            </w:r>
            <w:proofErr w:type="spellEnd"/>
          </w:p>
        </w:tc>
      </w:tr>
      <w:tr w:rsidR="001D21ED" w:rsidRPr="00C1030A" w14:paraId="5ECBDEBF" w14:textId="77777777">
        <w:trPr>
          <w:trHeight w:val="316"/>
        </w:trPr>
        <w:tc>
          <w:tcPr>
            <w:tcW w:w="14596" w:type="dxa"/>
            <w:gridSpan w:val="8"/>
          </w:tcPr>
          <w:p w14:paraId="776452DD" w14:textId="5C211E0A" w:rsidR="001D21ED" w:rsidRPr="00AD6565" w:rsidRDefault="001D21ED" w:rsidP="001D21ED">
            <w:pPr>
              <w:jc w:val="center"/>
              <w:rPr>
                <w:rFonts w:ascii="NTFPreCursivefk" w:hAnsi="NTFPreCursivefk" w:cs="Arial"/>
                <w:sz w:val="20"/>
                <w:szCs w:val="20"/>
              </w:rPr>
            </w:pPr>
            <w:r w:rsidRPr="00AD6565">
              <w:rPr>
                <w:rFonts w:ascii="NTFPreCursivefk" w:hAnsi="NTFPreCursivefk"/>
                <w:sz w:val="20"/>
                <w:szCs w:val="20"/>
              </w:rPr>
              <w:t>Half Term</w:t>
            </w:r>
          </w:p>
        </w:tc>
      </w:tr>
      <w:tr w:rsidR="007B51AB" w:rsidRPr="00C1030A" w14:paraId="536403AC" w14:textId="77777777" w:rsidTr="00431C71">
        <w:trPr>
          <w:trHeight w:val="316"/>
        </w:trPr>
        <w:tc>
          <w:tcPr>
            <w:tcW w:w="1102" w:type="dxa"/>
          </w:tcPr>
          <w:p w14:paraId="00ED9603" w14:textId="11EAE551" w:rsidR="007B51AB" w:rsidRPr="00A963A8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2</w:t>
            </w:r>
            <w:r w:rsidR="00167DCA">
              <w:rPr>
                <w:rFonts w:ascii="NTFPreCursivefk" w:hAnsi="NTFPreCursivefk"/>
                <w:sz w:val="20"/>
                <w:szCs w:val="20"/>
              </w:rPr>
              <w:t>3</w:t>
            </w:r>
            <w:r>
              <w:rPr>
                <w:rFonts w:ascii="NTFPreCursivefk" w:hAnsi="NTFPreCursivefk"/>
                <w:sz w:val="20"/>
                <w:szCs w:val="20"/>
              </w:rPr>
              <w:t>.2.25</w:t>
            </w:r>
          </w:p>
        </w:tc>
        <w:tc>
          <w:tcPr>
            <w:tcW w:w="1927" w:type="dxa"/>
          </w:tcPr>
          <w:p w14:paraId="35A096B4" w14:textId="08312B12" w:rsidR="007B51AB" w:rsidRPr="00AD6565" w:rsidRDefault="00622431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Phonics share session </w:t>
            </w:r>
            <w:r w:rsidR="002D6230">
              <w:rPr>
                <w:rFonts w:ascii="NTFPreCursivefk" w:hAnsi="NTFPreCursivefk"/>
                <w:sz w:val="20"/>
                <w:szCs w:val="20"/>
              </w:rPr>
              <w:t>25.2.25</w:t>
            </w:r>
          </w:p>
        </w:tc>
        <w:tc>
          <w:tcPr>
            <w:tcW w:w="1928" w:type="dxa"/>
          </w:tcPr>
          <w:p w14:paraId="6CC25846" w14:textId="0CFDCD3A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</w:rPr>
              <w:t>3D shapes (white rose)</w:t>
            </w:r>
          </w:p>
        </w:tc>
        <w:tc>
          <w:tcPr>
            <w:tcW w:w="1928" w:type="dxa"/>
          </w:tcPr>
          <w:p w14:paraId="7CEA18EA" w14:textId="13280839" w:rsidR="00EF30BB" w:rsidRPr="009D2E2D" w:rsidRDefault="00EF30B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9D2E2D">
              <w:rPr>
                <w:rFonts w:ascii="NTFPreCursivefk" w:hAnsi="NTFPreCursivefk"/>
                <w:sz w:val="20"/>
                <w:szCs w:val="20"/>
              </w:rPr>
              <w:t>Mr Wolf’s Pancakes</w:t>
            </w:r>
          </w:p>
          <w:p w14:paraId="1172C0D5" w14:textId="77777777" w:rsidR="00EF30BB" w:rsidRDefault="00EF30BB" w:rsidP="007B51AB">
            <w:pPr>
              <w:rPr>
                <w:rFonts w:ascii="NTFPreCursivefk" w:hAnsi="NTFPreCursivefk"/>
                <w:sz w:val="20"/>
                <w:szCs w:val="20"/>
                <w:highlight w:val="yellow"/>
              </w:rPr>
            </w:pPr>
          </w:p>
          <w:p w14:paraId="76C15569" w14:textId="2FCE0F4B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7" w:type="dxa"/>
          </w:tcPr>
          <w:p w14:paraId="71F69135" w14:textId="56FA7D86" w:rsidR="007B51AB" w:rsidRPr="00AD6565" w:rsidRDefault="00B241D2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B241D2">
              <w:rPr>
                <w:rFonts w:ascii="NTFPreCursivefk" w:hAnsi="NTFPreCursivefk"/>
                <w:sz w:val="20"/>
                <w:szCs w:val="20"/>
              </w:rPr>
              <w:t>Initial code unit 10: CCVCC, CCCVC (Lesson 1, 4, 3)</w:t>
            </w:r>
          </w:p>
        </w:tc>
        <w:tc>
          <w:tcPr>
            <w:tcW w:w="1928" w:type="dxa"/>
          </w:tcPr>
          <w:p w14:paraId="7ED7DE25" w14:textId="77777777" w:rsidR="00EF30BB" w:rsidRPr="005B4865" w:rsidRDefault="00EF30BB" w:rsidP="00EF30BB">
            <w:pPr>
              <w:rPr>
                <w:rFonts w:ascii="NTFPreCursivefk" w:hAnsi="NTFPreCursivefk"/>
                <w:b/>
                <w:bCs/>
                <w:sz w:val="20"/>
                <w:szCs w:val="20"/>
              </w:rPr>
            </w:pPr>
            <w:r w:rsidRPr="005B4865">
              <w:rPr>
                <w:rFonts w:ascii="NTFPreCursivefk" w:hAnsi="NTFPreCursivefk"/>
                <w:b/>
                <w:bCs/>
                <w:sz w:val="20"/>
                <w:szCs w:val="20"/>
              </w:rPr>
              <w:t>Literacy (nursery rhyme characters)</w:t>
            </w:r>
          </w:p>
          <w:p w14:paraId="3A722595" w14:textId="77777777" w:rsidR="00EF30BB" w:rsidRDefault="00EF30BB" w:rsidP="00EF30B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UW – RS (Lent)</w:t>
            </w:r>
          </w:p>
          <w:p w14:paraId="48188D96" w14:textId="77777777" w:rsidR="00EF30BB" w:rsidRDefault="00EF30BB" w:rsidP="00EF30B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EAD – singing</w:t>
            </w:r>
          </w:p>
          <w:p w14:paraId="28B1D21F" w14:textId="77777777" w:rsidR="00EF30BB" w:rsidRDefault="00EF30BB" w:rsidP="0004614F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1B2D8608" w14:textId="2456C4F1" w:rsidR="007E2C31" w:rsidRPr="00AD6565" w:rsidRDefault="007E2C31" w:rsidP="0004614F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BD00CDA" w14:textId="77777777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 xml:space="preserve">Healthy Me </w:t>
            </w:r>
          </w:p>
          <w:p w14:paraId="3C7BAA69" w14:textId="2789FB69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>Lesson 1 – everybody’s body</w:t>
            </w:r>
          </w:p>
        </w:tc>
        <w:tc>
          <w:tcPr>
            <w:tcW w:w="1928" w:type="dxa"/>
          </w:tcPr>
          <w:p w14:paraId="6F455F40" w14:textId="2697AD0E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Gymnastics Lesson 1</w:t>
            </w:r>
          </w:p>
        </w:tc>
      </w:tr>
      <w:tr w:rsidR="007B51AB" w:rsidRPr="00C1030A" w14:paraId="7AC96E3D" w14:textId="77777777" w:rsidTr="00431C71">
        <w:trPr>
          <w:trHeight w:val="316"/>
        </w:trPr>
        <w:tc>
          <w:tcPr>
            <w:tcW w:w="1102" w:type="dxa"/>
          </w:tcPr>
          <w:p w14:paraId="3DB0688A" w14:textId="3188A992" w:rsidR="007B51AB" w:rsidRDefault="005A6694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2</w:t>
            </w:r>
            <w:r w:rsidR="007B51AB">
              <w:rPr>
                <w:rFonts w:ascii="NTFPreCursivefk" w:hAnsi="NTFPreCursivefk"/>
                <w:sz w:val="20"/>
                <w:szCs w:val="20"/>
              </w:rPr>
              <w:t>.3.25</w:t>
            </w:r>
          </w:p>
          <w:p w14:paraId="4E2D25F8" w14:textId="2E08059F" w:rsidR="00E15171" w:rsidRPr="00AD6565" w:rsidRDefault="00E15171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3549774" w14:textId="29B4A593" w:rsidR="007B51AB" w:rsidRDefault="00202D1A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Thursday 5th</w:t>
            </w:r>
            <w:r w:rsidR="007B51AB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 w:rsidR="00E3535C">
              <w:rPr>
                <w:rFonts w:ascii="NTFPreCursivefk" w:hAnsi="NTFPreCursivefk"/>
                <w:sz w:val="20"/>
                <w:szCs w:val="20"/>
              </w:rPr>
              <w:t xml:space="preserve">March </w:t>
            </w:r>
            <w:r w:rsidR="007B51AB">
              <w:rPr>
                <w:rFonts w:ascii="NTFPreCursivefk" w:hAnsi="NTFPreCursivefk"/>
                <w:sz w:val="20"/>
                <w:szCs w:val="20"/>
              </w:rPr>
              <w:t>World Book Day</w:t>
            </w:r>
          </w:p>
          <w:p w14:paraId="5F430239" w14:textId="77777777" w:rsidR="00E3535C" w:rsidRDefault="00E3535C" w:rsidP="00E3535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British Science Week 6</w:t>
            </w:r>
            <w:r w:rsidRPr="0051782B">
              <w:rPr>
                <w:rFonts w:ascii="NTFPreCursivefk" w:hAnsi="NTFPreCursivefk"/>
                <w:sz w:val="20"/>
                <w:szCs w:val="20"/>
                <w:vertAlign w:val="superscript"/>
              </w:rPr>
              <w:t>th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– 15</w:t>
            </w:r>
            <w:r w:rsidRPr="0051782B">
              <w:rPr>
                <w:rFonts w:ascii="NTFPreCursivefk" w:hAnsi="NTFPreCursivefk"/>
                <w:sz w:val="20"/>
                <w:szCs w:val="20"/>
                <w:vertAlign w:val="superscript"/>
              </w:rPr>
              <w:t>th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 March</w:t>
            </w:r>
          </w:p>
          <w:p w14:paraId="35167A1B" w14:textId="05590A02" w:rsidR="00E3535C" w:rsidRPr="00AD6565" w:rsidRDefault="00E3535C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A571D93" w14:textId="5AA0BDA6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F20B7B">
              <w:rPr>
                <w:rFonts w:ascii="NTFPreCursivefk" w:hAnsi="NTFPreCursivefk"/>
              </w:rPr>
              <w:lastRenderedPageBreak/>
              <w:t>Counting, ordinality and cardinality</w:t>
            </w:r>
          </w:p>
        </w:tc>
        <w:tc>
          <w:tcPr>
            <w:tcW w:w="1928" w:type="dxa"/>
          </w:tcPr>
          <w:p w14:paraId="3B1659FC" w14:textId="23C78B06" w:rsidR="007B51AB" w:rsidRPr="00AD6565" w:rsidRDefault="00CA67D8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9D69C8">
              <w:rPr>
                <w:rFonts w:ascii="NTFPreCursivefk" w:hAnsi="NTFPreCursivefk"/>
                <w:sz w:val="20"/>
                <w:szCs w:val="20"/>
              </w:rPr>
              <w:t>Mrs Noah’s Garden</w:t>
            </w:r>
            <w:r w:rsidRPr="00AD6565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</w:tcPr>
          <w:p w14:paraId="6386DA42" w14:textId="0257756B" w:rsidR="007B51AB" w:rsidRPr="00AD6565" w:rsidRDefault="00B241D2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B241D2">
              <w:rPr>
                <w:rFonts w:ascii="NTFPreCursivefk" w:hAnsi="NTFPreCursivefk"/>
                <w:sz w:val="20"/>
                <w:szCs w:val="20"/>
              </w:rPr>
              <w:t>Initial code unit 10: CCVCC, CCCVC (Lesson 1, 4, 3)</w:t>
            </w:r>
          </w:p>
        </w:tc>
        <w:tc>
          <w:tcPr>
            <w:tcW w:w="1928" w:type="dxa"/>
          </w:tcPr>
          <w:p w14:paraId="016D30BC" w14:textId="77777777" w:rsidR="0031598E" w:rsidRDefault="0031598E" w:rsidP="0031598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UW – science (growth, seeds)</w:t>
            </w:r>
          </w:p>
          <w:p w14:paraId="3307364D" w14:textId="27E9EFA1" w:rsidR="0031598E" w:rsidRPr="00AD6565" w:rsidRDefault="0031598E" w:rsidP="0004614F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6978AD8" w14:textId="77777777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 xml:space="preserve">Healthy Me </w:t>
            </w:r>
          </w:p>
          <w:p w14:paraId="476FFB48" w14:textId="3EB66147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>Lesson 2 – we like to move it, move it</w:t>
            </w:r>
          </w:p>
        </w:tc>
        <w:tc>
          <w:tcPr>
            <w:tcW w:w="1928" w:type="dxa"/>
          </w:tcPr>
          <w:p w14:paraId="2E07C2D0" w14:textId="7FC7D262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r w:rsidRPr="0096510C">
              <w:rPr>
                <w:rFonts w:ascii="NTFPreCursivefk" w:hAnsi="NTFPreCursivefk" w:cs="Arial"/>
                <w:sz w:val="20"/>
                <w:szCs w:val="20"/>
              </w:rPr>
              <w:t xml:space="preserve">Gymnastics Lesson </w:t>
            </w:r>
            <w:r>
              <w:rPr>
                <w:rFonts w:ascii="NTFPreCursivefk" w:hAnsi="NTFPreCursivefk" w:cs="Arial"/>
                <w:sz w:val="20"/>
                <w:szCs w:val="20"/>
              </w:rPr>
              <w:t>2</w:t>
            </w:r>
          </w:p>
        </w:tc>
      </w:tr>
      <w:tr w:rsidR="007B51AB" w:rsidRPr="00C1030A" w14:paraId="094454A7" w14:textId="77777777" w:rsidTr="00431C71">
        <w:trPr>
          <w:trHeight w:val="293"/>
        </w:trPr>
        <w:tc>
          <w:tcPr>
            <w:tcW w:w="1102" w:type="dxa"/>
          </w:tcPr>
          <w:p w14:paraId="1C9721B5" w14:textId="410ADB69" w:rsidR="007B51AB" w:rsidRPr="00791F51" w:rsidRDefault="005A6694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9</w:t>
            </w:r>
            <w:r w:rsidR="007B51AB">
              <w:rPr>
                <w:rFonts w:ascii="NTFPreCursivefk" w:hAnsi="NTFPreCursivefk"/>
                <w:sz w:val="20"/>
                <w:szCs w:val="20"/>
              </w:rPr>
              <w:t>.3.25</w:t>
            </w:r>
          </w:p>
        </w:tc>
        <w:tc>
          <w:tcPr>
            <w:tcW w:w="1927" w:type="dxa"/>
          </w:tcPr>
          <w:p w14:paraId="5E61D1CC" w14:textId="77777777" w:rsidR="007B51AB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British science week</w:t>
            </w:r>
          </w:p>
          <w:p w14:paraId="6CF4E6DB" w14:textId="6728D302" w:rsidR="00C03FD2" w:rsidRPr="00AD6565" w:rsidRDefault="00C03FD2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‘</w:t>
            </w:r>
            <w:r w:rsidR="0000307C">
              <w:rPr>
                <w:rFonts w:ascii="NTFPreCursivefk" w:hAnsi="NTFPreCursivefk"/>
                <w:sz w:val="20"/>
                <w:szCs w:val="20"/>
              </w:rPr>
              <w:t>Curiosity</w:t>
            </w:r>
            <w:r w:rsidR="003A4EAB">
              <w:rPr>
                <w:rFonts w:ascii="NTFPreCursivefk" w:hAnsi="NTFPreCursivefk"/>
                <w:sz w:val="20"/>
                <w:szCs w:val="20"/>
              </w:rPr>
              <w:t>, What’s Your Question?’</w:t>
            </w:r>
          </w:p>
        </w:tc>
        <w:tc>
          <w:tcPr>
            <w:tcW w:w="1928" w:type="dxa"/>
          </w:tcPr>
          <w:p w14:paraId="0A49520D" w14:textId="325BDC6F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Comparison</w:t>
            </w:r>
          </w:p>
        </w:tc>
        <w:tc>
          <w:tcPr>
            <w:tcW w:w="1928" w:type="dxa"/>
          </w:tcPr>
          <w:p w14:paraId="39DD852E" w14:textId="2D86F62C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What the ladybird heard</w:t>
            </w:r>
          </w:p>
        </w:tc>
        <w:tc>
          <w:tcPr>
            <w:tcW w:w="1927" w:type="dxa"/>
          </w:tcPr>
          <w:p w14:paraId="12981D4E" w14:textId="2A0BADC1" w:rsidR="007B51AB" w:rsidRPr="00AD6565" w:rsidRDefault="00B241D2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B241D2">
              <w:rPr>
                <w:rFonts w:ascii="NTFPreCursivefk" w:hAnsi="NTFPreCursivefk"/>
                <w:sz w:val="20"/>
                <w:szCs w:val="20"/>
              </w:rPr>
              <w:t xml:space="preserve">Initial code unit 11: </w:t>
            </w:r>
            <w:proofErr w:type="spellStart"/>
            <w:r w:rsidRPr="00B241D2">
              <w:rPr>
                <w:rFonts w:ascii="NTFPreCursivefk" w:hAnsi="NTFPreCursivefk"/>
                <w:sz w:val="20"/>
                <w:szCs w:val="20"/>
              </w:rPr>
              <w:t>sh</w:t>
            </w:r>
            <w:proofErr w:type="spellEnd"/>
            <w:r w:rsidRPr="00B241D2">
              <w:rPr>
                <w:rFonts w:ascii="NTFPreCursivefk" w:hAnsi="NTFPreCursivefk"/>
                <w:sz w:val="20"/>
                <w:szCs w:val="20"/>
              </w:rPr>
              <w:t xml:space="preserve">, </w:t>
            </w:r>
            <w:proofErr w:type="spellStart"/>
            <w:r w:rsidRPr="00B241D2">
              <w:rPr>
                <w:rFonts w:ascii="NTFPreCursivefk" w:hAnsi="NTFPreCursivefk"/>
                <w:sz w:val="20"/>
                <w:szCs w:val="20"/>
              </w:rPr>
              <w:t>ch</w:t>
            </w:r>
            <w:proofErr w:type="spellEnd"/>
            <w:r w:rsidRPr="00B241D2">
              <w:rPr>
                <w:rFonts w:ascii="NTFPreCursivefk" w:hAnsi="NTFPreCursivefk"/>
                <w:sz w:val="20"/>
                <w:szCs w:val="20"/>
              </w:rPr>
              <w:t xml:space="preserve">, </w:t>
            </w:r>
            <w:proofErr w:type="spellStart"/>
            <w:r w:rsidRPr="00B241D2">
              <w:rPr>
                <w:rFonts w:ascii="NTFPreCursivefk" w:hAnsi="NTFPreCursivefk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928" w:type="dxa"/>
          </w:tcPr>
          <w:p w14:paraId="49E07D7F" w14:textId="77777777" w:rsidR="007B51AB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UW – animals (growth and change)</w:t>
            </w:r>
          </w:p>
          <w:p w14:paraId="3EA0617A" w14:textId="457BEF8F" w:rsidR="00E66E55" w:rsidRPr="00AD6565" w:rsidRDefault="00E66E55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EB727F">
              <w:rPr>
                <w:rFonts w:ascii="NTFPreCursivefk" w:hAnsi="NTFPreCursivefk"/>
                <w:b/>
                <w:bCs/>
                <w:sz w:val="20"/>
                <w:szCs w:val="20"/>
              </w:rPr>
              <w:t xml:space="preserve">I’m wondering, how are animals and humans the same and different? </w:t>
            </w:r>
            <w:r w:rsidRPr="00EB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▪</w:t>
            </w:r>
            <w:r w:rsidRPr="00EB727F">
              <w:rPr>
                <w:rFonts w:ascii="NTFPreCursivefk" w:hAnsi="NTFPreCursivefk"/>
                <w:b/>
                <w:bCs/>
                <w:sz w:val="20"/>
                <w:szCs w:val="20"/>
              </w:rPr>
              <w:t xml:space="preserve"> Tell me, why do birds have beaks / wings / feathers</w:t>
            </w:r>
            <w:r w:rsidRPr="00E66E55">
              <w:rPr>
                <w:rFonts w:ascii="NTFPreCursivefk" w:hAnsi="NTFPreCursivefk"/>
                <w:sz w:val="20"/>
                <w:szCs w:val="20"/>
              </w:rPr>
              <w:t>?</w:t>
            </w:r>
          </w:p>
        </w:tc>
        <w:tc>
          <w:tcPr>
            <w:tcW w:w="1928" w:type="dxa"/>
          </w:tcPr>
          <w:p w14:paraId="75BEAE57" w14:textId="77777777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 xml:space="preserve">Healthy Me </w:t>
            </w:r>
          </w:p>
          <w:p w14:paraId="1E0D13A9" w14:textId="2F333FBC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>Lesson 3 – food glorious food</w:t>
            </w:r>
          </w:p>
        </w:tc>
        <w:tc>
          <w:tcPr>
            <w:tcW w:w="1928" w:type="dxa"/>
          </w:tcPr>
          <w:p w14:paraId="76B7EE77" w14:textId="15C3A0CC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r w:rsidRPr="0096510C">
              <w:rPr>
                <w:rFonts w:ascii="NTFPreCursivefk" w:hAnsi="NTFPreCursivefk" w:cs="Arial"/>
                <w:sz w:val="20"/>
                <w:szCs w:val="20"/>
              </w:rPr>
              <w:t xml:space="preserve">Gymnastics Lesson </w:t>
            </w:r>
            <w:r>
              <w:rPr>
                <w:rFonts w:ascii="NTFPreCursivefk" w:hAnsi="NTFPreCursivefk" w:cs="Arial"/>
                <w:sz w:val="20"/>
                <w:szCs w:val="20"/>
              </w:rPr>
              <w:t>3</w:t>
            </w:r>
          </w:p>
        </w:tc>
      </w:tr>
      <w:tr w:rsidR="007B51AB" w:rsidRPr="00C1030A" w14:paraId="38A0B53A" w14:textId="77777777" w:rsidTr="00431C71">
        <w:trPr>
          <w:trHeight w:val="304"/>
        </w:trPr>
        <w:tc>
          <w:tcPr>
            <w:tcW w:w="1102" w:type="dxa"/>
          </w:tcPr>
          <w:p w14:paraId="1D70433E" w14:textId="2E51D8ED" w:rsidR="007B51AB" w:rsidRPr="00791F51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1</w:t>
            </w:r>
            <w:r w:rsidR="005A6694">
              <w:rPr>
                <w:rFonts w:ascii="NTFPreCursivefk" w:hAnsi="NTFPreCursivefk"/>
                <w:sz w:val="20"/>
                <w:szCs w:val="20"/>
              </w:rPr>
              <w:t>6</w:t>
            </w:r>
            <w:r>
              <w:rPr>
                <w:rFonts w:ascii="NTFPreCursivefk" w:hAnsi="NTFPreCursivefk"/>
                <w:sz w:val="20"/>
                <w:szCs w:val="20"/>
              </w:rPr>
              <w:t>.3.25</w:t>
            </w:r>
          </w:p>
        </w:tc>
        <w:tc>
          <w:tcPr>
            <w:tcW w:w="1927" w:type="dxa"/>
          </w:tcPr>
          <w:p w14:paraId="76D05A51" w14:textId="1382F9C2" w:rsidR="007B51AB" w:rsidRPr="009D2E2D" w:rsidRDefault="00A90557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9D2E2D">
              <w:rPr>
                <w:rFonts w:ascii="NTFPreCursivefk" w:hAnsi="NTFPreCursivefk"/>
                <w:sz w:val="20"/>
                <w:szCs w:val="20"/>
              </w:rPr>
              <w:t>Local walk</w:t>
            </w:r>
            <w:r w:rsidR="00421765" w:rsidRPr="009D2E2D">
              <w:rPr>
                <w:rFonts w:ascii="NTFPreCursivefk" w:hAnsi="NTFPreCursivefk"/>
                <w:sz w:val="20"/>
                <w:szCs w:val="20"/>
              </w:rPr>
              <w:t xml:space="preserve"> – types of houses </w:t>
            </w:r>
          </w:p>
        </w:tc>
        <w:tc>
          <w:tcPr>
            <w:tcW w:w="1928" w:type="dxa"/>
          </w:tcPr>
          <w:p w14:paraId="3225C97E" w14:textId="1350D296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Composition</w:t>
            </w:r>
          </w:p>
        </w:tc>
        <w:tc>
          <w:tcPr>
            <w:tcW w:w="1928" w:type="dxa"/>
          </w:tcPr>
          <w:p w14:paraId="6EAFA82F" w14:textId="738EE395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Marth Maps it Out</w:t>
            </w:r>
          </w:p>
        </w:tc>
        <w:tc>
          <w:tcPr>
            <w:tcW w:w="1927" w:type="dxa"/>
          </w:tcPr>
          <w:p w14:paraId="577ED8C9" w14:textId="24DEE538" w:rsidR="007B51AB" w:rsidRPr="00AD6565" w:rsidRDefault="00B241D2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B241D2">
              <w:rPr>
                <w:rFonts w:ascii="NTFPreCursivefk" w:hAnsi="NTFPreCursivefk"/>
                <w:sz w:val="20"/>
                <w:szCs w:val="20"/>
              </w:rPr>
              <w:t xml:space="preserve">Initial code unit 11: </w:t>
            </w:r>
            <w:proofErr w:type="spellStart"/>
            <w:r w:rsidRPr="00B241D2">
              <w:rPr>
                <w:rFonts w:ascii="NTFPreCursivefk" w:hAnsi="NTFPreCursivefk"/>
                <w:sz w:val="20"/>
                <w:szCs w:val="20"/>
              </w:rPr>
              <w:t>sh</w:t>
            </w:r>
            <w:proofErr w:type="spellEnd"/>
            <w:r w:rsidRPr="00B241D2">
              <w:rPr>
                <w:rFonts w:ascii="NTFPreCursivefk" w:hAnsi="NTFPreCursivefk"/>
                <w:sz w:val="20"/>
                <w:szCs w:val="20"/>
              </w:rPr>
              <w:t xml:space="preserve">, </w:t>
            </w:r>
            <w:proofErr w:type="spellStart"/>
            <w:r w:rsidRPr="00B241D2">
              <w:rPr>
                <w:rFonts w:ascii="NTFPreCursivefk" w:hAnsi="NTFPreCursivefk"/>
                <w:sz w:val="20"/>
                <w:szCs w:val="20"/>
              </w:rPr>
              <w:t>ch</w:t>
            </w:r>
            <w:proofErr w:type="spellEnd"/>
            <w:r w:rsidRPr="00B241D2">
              <w:rPr>
                <w:rFonts w:ascii="NTFPreCursivefk" w:hAnsi="NTFPreCursivefk"/>
                <w:sz w:val="20"/>
                <w:szCs w:val="20"/>
              </w:rPr>
              <w:t xml:space="preserve">, </w:t>
            </w:r>
            <w:proofErr w:type="spellStart"/>
            <w:r w:rsidRPr="00B241D2">
              <w:rPr>
                <w:rFonts w:ascii="NTFPreCursivefk" w:hAnsi="NTFPreCursivefk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928" w:type="dxa"/>
          </w:tcPr>
          <w:p w14:paraId="06FD3950" w14:textId="4BBDAE7C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UW – Geog (maps/local area)</w:t>
            </w:r>
          </w:p>
        </w:tc>
        <w:tc>
          <w:tcPr>
            <w:tcW w:w="1928" w:type="dxa"/>
          </w:tcPr>
          <w:p w14:paraId="5C20DA26" w14:textId="77777777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 xml:space="preserve">Healthy Me </w:t>
            </w:r>
          </w:p>
          <w:p w14:paraId="5D9D7794" w14:textId="735DCF40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>Lesson 4 – sweet dreams</w:t>
            </w:r>
          </w:p>
        </w:tc>
        <w:tc>
          <w:tcPr>
            <w:tcW w:w="1928" w:type="dxa"/>
          </w:tcPr>
          <w:p w14:paraId="7D015ED9" w14:textId="4D94F1D7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r w:rsidRPr="0096510C">
              <w:rPr>
                <w:rFonts w:ascii="NTFPreCursivefk" w:hAnsi="NTFPreCursivefk" w:cs="Arial"/>
                <w:sz w:val="20"/>
                <w:szCs w:val="20"/>
              </w:rPr>
              <w:t xml:space="preserve">Gymnastics Lesson </w:t>
            </w:r>
            <w:r>
              <w:rPr>
                <w:rFonts w:ascii="NTFPreCursivefk" w:hAnsi="NTFPreCursivefk" w:cs="Arial"/>
                <w:sz w:val="20"/>
                <w:szCs w:val="20"/>
              </w:rPr>
              <w:t>4</w:t>
            </w:r>
          </w:p>
        </w:tc>
      </w:tr>
      <w:tr w:rsidR="007B51AB" w:rsidRPr="00C1030A" w14:paraId="132B8303" w14:textId="77777777" w:rsidTr="00431C71">
        <w:trPr>
          <w:trHeight w:val="304"/>
        </w:trPr>
        <w:tc>
          <w:tcPr>
            <w:tcW w:w="1102" w:type="dxa"/>
          </w:tcPr>
          <w:p w14:paraId="0855386F" w14:textId="19264E13" w:rsidR="007B51AB" w:rsidRPr="00791F51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2</w:t>
            </w:r>
            <w:r w:rsidR="005A6694">
              <w:rPr>
                <w:rFonts w:ascii="NTFPreCursivefk" w:hAnsi="NTFPreCursivefk"/>
                <w:sz w:val="20"/>
                <w:szCs w:val="20"/>
              </w:rPr>
              <w:t>3</w:t>
            </w:r>
            <w:r>
              <w:rPr>
                <w:rFonts w:ascii="NTFPreCursivefk" w:hAnsi="NTFPreCursivefk"/>
                <w:sz w:val="20"/>
                <w:szCs w:val="20"/>
              </w:rPr>
              <w:t>.3.25</w:t>
            </w:r>
          </w:p>
        </w:tc>
        <w:tc>
          <w:tcPr>
            <w:tcW w:w="1927" w:type="dxa"/>
          </w:tcPr>
          <w:p w14:paraId="48629CF1" w14:textId="77777777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6AF4A6E" w14:textId="3B9CFFBC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Composition</w:t>
            </w:r>
          </w:p>
        </w:tc>
        <w:tc>
          <w:tcPr>
            <w:tcW w:w="1928" w:type="dxa"/>
          </w:tcPr>
          <w:p w14:paraId="4DC74AFB" w14:textId="107D12F2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Ana</w:t>
            </w:r>
            <w:r w:rsidR="00957E06">
              <w:rPr>
                <w:rFonts w:ascii="NTFPreCursivefk" w:hAnsi="NTFPreCursivefk"/>
                <w:sz w:val="20"/>
                <w:szCs w:val="20"/>
              </w:rPr>
              <w:t>n</w:t>
            </w:r>
            <w:r>
              <w:rPr>
                <w:rFonts w:ascii="NTFPreCursivefk" w:hAnsi="NTFPreCursivefk"/>
                <w:sz w:val="20"/>
                <w:szCs w:val="20"/>
              </w:rPr>
              <w:t>si and the golden pot</w:t>
            </w:r>
          </w:p>
        </w:tc>
        <w:tc>
          <w:tcPr>
            <w:tcW w:w="1927" w:type="dxa"/>
          </w:tcPr>
          <w:p w14:paraId="64CE99D7" w14:textId="703BC013" w:rsidR="007B51AB" w:rsidRPr="00AD6565" w:rsidRDefault="00424D35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424D35">
              <w:rPr>
                <w:rFonts w:ascii="NTFPreCursivefk" w:hAnsi="NTFPreCursivefk"/>
                <w:sz w:val="20"/>
                <w:szCs w:val="20"/>
              </w:rPr>
              <w:t>Initial code unit 8-10 containing unit 11 words (Lesson 5, 4, 3)</w:t>
            </w:r>
          </w:p>
        </w:tc>
        <w:tc>
          <w:tcPr>
            <w:tcW w:w="1928" w:type="dxa"/>
          </w:tcPr>
          <w:p w14:paraId="660C67D5" w14:textId="77777777" w:rsidR="007B51AB" w:rsidRPr="005B4865" w:rsidRDefault="007B51AB" w:rsidP="007B51AB">
            <w:pPr>
              <w:rPr>
                <w:rFonts w:ascii="NTFPreCursivefk" w:hAnsi="NTFPreCursivefk"/>
                <w:b/>
                <w:bCs/>
                <w:sz w:val="20"/>
                <w:szCs w:val="20"/>
              </w:rPr>
            </w:pPr>
            <w:r w:rsidRPr="005B4865">
              <w:rPr>
                <w:rFonts w:ascii="NTFPreCursivefk" w:hAnsi="NTFPreCursivefk"/>
                <w:b/>
                <w:bCs/>
                <w:sz w:val="20"/>
                <w:szCs w:val="20"/>
              </w:rPr>
              <w:t>UW – history/</w:t>
            </w:r>
            <w:proofErr w:type="spellStart"/>
            <w:r w:rsidRPr="005B4865">
              <w:rPr>
                <w:rFonts w:ascii="NTFPreCursivefk" w:hAnsi="NTFPreCursivefk"/>
                <w:b/>
                <w:bCs/>
                <w:sz w:val="20"/>
                <w:szCs w:val="20"/>
              </w:rPr>
              <w:t>geog</w:t>
            </w:r>
            <w:proofErr w:type="spellEnd"/>
            <w:r w:rsidRPr="005B4865">
              <w:rPr>
                <w:rFonts w:ascii="NTFPreCursivefk" w:hAnsi="NTFPreCursivefk"/>
                <w:b/>
                <w:bCs/>
                <w:sz w:val="20"/>
                <w:szCs w:val="20"/>
              </w:rPr>
              <w:t xml:space="preserve"> (different celebrations)</w:t>
            </w:r>
          </w:p>
          <w:p w14:paraId="12D2BFCF" w14:textId="45A47984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EAD - sculpting</w:t>
            </w:r>
          </w:p>
        </w:tc>
        <w:tc>
          <w:tcPr>
            <w:tcW w:w="1928" w:type="dxa"/>
          </w:tcPr>
          <w:p w14:paraId="70E4B638" w14:textId="77777777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 xml:space="preserve">Healthy Me </w:t>
            </w:r>
          </w:p>
          <w:p w14:paraId="00669666" w14:textId="112F78CF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>Lesson 5 – keeping clean</w:t>
            </w:r>
          </w:p>
        </w:tc>
        <w:tc>
          <w:tcPr>
            <w:tcW w:w="1928" w:type="dxa"/>
          </w:tcPr>
          <w:p w14:paraId="7AA47BBA" w14:textId="59F75B75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r w:rsidRPr="0096510C">
              <w:rPr>
                <w:rFonts w:ascii="NTFPreCursivefk" w:hAnsi="NTFPreCursivefk" w:cs="Arial"/>
                <w:sz w:val="20"/>
                <w:szCs w:val="20"/>
              </w:rPr>
              <w:t xml:space="preserve">Gymnastics Lesson </w:t>
            </w:r>
            <w:r>
              <w:rPr>
                <w:rFonts w:ascii="NTFPreCursivefk" w:hAnsi="NTFPreCursivefk" w:cs="Arial"/>
                <w:sz w:val="20"/>
                <w:szCs w:val="20"/>
              </w:rPr>
              <w:t>5</w:t>
            </w:r>
          </w:p>
        </w:tc>
      </w:tr>
      <w:tr w:rsidR="007B51AB" w:rsidRPr="00C1030A" w14:paraId="33C30FD1" w14:textId="77777777" w:rsidTr="00431C71">
        <w:trPr>
          <w:trHeight w:val="304"/>
        </w:trPr>
        <w:tc>
          <w:tcPr>
            <w:tcW w:w="1102" w:type="dxa"/>
          </w:tcPr>
          <w:p w14:paraId="074DD64C" w14:textId="77943083" w:rsidR="007B51AB" w:rsidRPr="00791F51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3</w:t>
            </w:r>
            <w:r w:rsidR="005A6694">
              <w:rPr>
                <w:rFonts w:ascii="NTFPreCursivefk" w:hAnsi="NTFPreCursivefk"/>
                <w:sz w:val="20"/>
                <w:szCs w:val="20"/>
              </w:rPr>
              <w:t>0</w:t>
            </w:r>
            <w:r>
              <w:rPr>
                <w:rFonts w:ascii="NTFPreCursivefk" w:hAnsi="NTFPreCursivefk"/>
                <w:sz w:val="20"/>
                <w:szCs w:val="20"/>
              </w:rPr>
              <w:t>.3.25</w:t>
            </w:r>
          </w:p>
        </w:tc>
        <w:tc>
          <w:tcPr>
            <w:tcW w:w="1927" w:type="dxa"/>
          </w:tcPr>
          <w:p w14:paraId="5022CAAB" w14:textId="77777777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1C5F0A3" w14:textId="70C0864C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Composition</w:t>
            </w:r>
          </w:p>
        </w:tc>
        <w:tc>
          <w:tcPr>
            <w:tcW w:w="1928" w:type="dxa"/>
          </w:tcPr>
          <w:p w14:paraId="630A989D" w14:textId="2F04F4A4" w:rsidR="00070A8D" w:rsidRDefault="00070A8D" w:rsidP="007B51AB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TAD</w:t>
            </w:r>
          </w:p>
          <w:p w14:paraId="01AD9A59" w14:textId="25EA19F4" w:rsidR="007B51AB" w:rsidRPr="00AD6565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4EB2F5F" w14:textId="0D53CF18" w:rsidR="007B51AB" w:rsidRPr="00AD6565" w:rsidRDefault="00424D35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424D35">
              <w:rPr>
                <w:rFonts w:ascii="NTFPreCursivefk" w:hAnsi="NTFPreCursivefk"/>
                <w:sz w:val="20"/>
                <w:szCs w:val="20"/>
              </w:rPr>
              <w:t>Initial code unit 8-10 containing unit 11 words (Lesson 5, 4, 3)</w:t>
            </w:r>
          </w:p>
        </w:tc>
        <w:tc>
          <w:tcPr>
            <w:tcW w:w="1928" w:type="dxa"/>
          </w:tcPr>
          <w:p w14:paraId="1AD02600" w14:textId="77777777" w:rsidR="007B51AB" w:rsidRDefault="00886CFD" w:rsidP="00310BC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UW - Science </w:t>
            </w:r>
          </w:p>
          <w:p w14:paraId="5968AFC6" w14:textId="0D2928A0" w:rsidR="00331BAA" w:rsidRPr="00AD6565" w:rsidRDefault="00331BAA" w:rsidP="00310BC2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53A576B" w14:textId="77777777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 xml:space="preserve">Healthy Me </w:t>
            </w:r>
          </w:p>
          <w:p w14:paraId="37FABA18" w14:textId="0A3882E2" w:rsidR="007B51AB" w:rsidRPr="00815CEF" w:rsidRDefault="007B51AB" w:rsidP="007B51AB">
            <w:pPr>
              <w:rPr>
                <w:rFonts w:ascii="NTFPreCursivefk" w:hAnsi="NTFPreCursivefk"/>
                <w:sz w:val="20"/>
                <w:szCs w:val="20"/>
              </w:rPr>
            </w:pPr>
            <w:r w:rsidRPr="00815CEF">
              <w:rPr>
                <w:rFonts w:ascii="NTFPreCursivefk" w:hAnsi="NTFPreCursivefk"/>
                <w:sz w:val="20"/>
                <w:szCs w:val="20"/>
              </w:rPr>
              <w:t>Lesson 6 – safe adults</w:t>
            </w:r>
          </w:p>
        </w:tc>
        <w:tc>
          <w:tcPr>
            <w:tcW w:w="1928" w:type="dxa"/>
          </w:tcPr>
          <w:p w14:paraId="28C1F43A" w14:textId="1D65B688" w:rsidR="007B51AB" w:rsidRPr="00AD6565" w:rsidRDefault="007B51AB" w:rsidP="007B51AB">
            <w:pPr>
              <w:rPr>
                <w:rFonts w:ascii="NTFPreCursivefk" w:hAnsi="NTFPreCursivefk" w:cs="Arial"/>
                <w:sz w:val="20"/>
                <w:szCs w:val="20"/>
              </w:rPr>
            </w:pPr>
            <w:r w:rsidRPr="0096510C">
              <w:rPr>
                <w:rFonts w:ascii="NTFPreCursivefk" w:hAnsi="NTFPreCursivefk" w:cs="Arial"/>
                <w:sz w:val="20"/>
                <w:szCs w:val="20"/>
              </w:rPr>
              <w:t xml:space="preserve">Gymnastics Lesson </w:t>
            </w:r>
            <w:r>
              <w:rPr>
                <w:rFonts w:ascii="NTFPreCursivefk" w:hAnsi="NTFPreCursivefk" w:cs="Arial"/>
                <w:sz w:val="20"/>
                <w:szCs w:val="20"/>
              </w:rPr>
              <w:t>6</w:t>
            </w:r>
          </w:p>
        </w:tc>
      </w:tr>
    </w:tbl>
    <w:p w14:paraId="277CD807" w14:textId="77777777" w:rsidR="00E70A03" w:rsidRPr="00C1030A" w:rsidRDefault="00E70A03">
      <w:pPr>
        <w:rPr>
          <w:rFonts w:ascii="NTFPreCursivefk" w:hAnsi="NTFPreCursivefk"/>
        </w:rPr>
      </w:pPr>
    </w:p>
    <w:sectPr w:rsidR="00E70A03" w:rsidRPr="00C1030A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830C" w14:textId="77777777" w:rsidR="00B27601" w:rsidRDefault="00B27601" w:rsidP="00E70A03">
      <w:pPr>
        <w:spacing w:after="0" w:line="240" w:lineRule="auto"/>
      </w:pPr>
      <w:r>
        <w:separator/>
      </w:r>
    </w:p>
  </w:endnote>
  <w:endnote w:type="continuationSeparator" w:id="0">
    <w:p w14:paraId="481C4945" w14:textId="77777777" w:rsidR="00B27601" w:rsidRDefault="00B27601" w:rsidP="00E70A03">
      <w:pPr>
        <w:spacing w:after="0" w:line="240" w:lineRule="auto"/>
      </w:pPr>
      <w:r>
        <w:continuationSeparator/>
      </w:r>
    </w:p>
  </w:endnote>
  <w:endnote w:type="continuationNotice" w:id="1">
    <w:p w14:paraId="5BF2EA26" w14:textId="77777777" w:rsidR="00B27601" w:rsidRDefault="00B27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FPreCursivefk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609D" w14:textId="77777777" w:rsidR="00B27601" w:rsidRDefault="00B27601" w:rsidP="00E70A03">
      <w:pPr>
        <w:spacing w:after="0" w:line="240" w:lineRule="auto"/>
      </w:pPr>
      <w:r>
        <w:separator/>
      </w:r>
    </w:p>
  </w:footnote>
  <w:footnote w:type="continuationSeparator" w:id="0">
    <w:p w14:paraId="7DA52390" w14:textId="77777777" w:rsidR="00B27601" w:rsidRDefault="00B27601" w:rsidP="00E70A03">
      <w:pPr>
        <w:spacing w:after="0" w:line="240" w:lineRule="auto"/>
      </w:pPr>
      <w:r>
        <w:continuationSeparator/>
      </w:r>
    </w:p>
  </w:footnote>
  <w:footnote w:type="continuationNotice" w:id="1">
    <w:p w14:paraId="43D4FEFB" w14:textId="77777777" w:rsidR="00B27601" w:rsidRDefault="00B276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B124" w14:textId="13749473" w:rsidR="00DA6C9C" w:rsidRPr="00473B85" w:rsidRDefault="007F70D9">
    <w:pPr>
      <w:pStyle w:val="Header"/>
      <w:rPr>
        <w:rFonts w:ascii="NTFPreCursivefk" w:hAnsi="NTFPreCursivefk"/>
        <w:sz w:val="28"/>
        <w:szCs w:val="28"/>
      </w:rPr>
    </w:pPr>
    <w:r w:rsidRPr="00473B85">
      <w:rPr>
        <w:rFonts w:ascii="NTFPreCursivefk" w:hAnsi="NTFPreCursivefk"/>
        <w:sz w:val="28"/>
        <w:szCs w:val="28"/>
      </w:rPr>
      <w:t>Medium Term Plan</w:t>
    </w:r>
    <w:r w:rsidR="00E70A03" w:rsidRPr="00473B85">
      <w:rPr>
        <w:rFonts w:ascii="NTFPreCursivefk" w:hAnsi="NTFPreCursivefk"/>
        <w:sz w:val="28"/>
        <w:szCs w:val="28"/>
      </w:rPr>
      <w:tab/>
      <w:t>Class name:</w:t>
    </w:r>
    <w:r w:rsidR="00472834">
      <w:rPr>
        <w:rFonts w:ascii="NTFPreCursivefk" w:hAnsi="NTFPreCursivefk"/>
        <w:sz w:val="28"/>
        <w:szCs w:val="28"/>
      </w:rPr>
      <w:t xml:space="preserve"> </w:t>
    </w:r>
    <w:r w:rsidR="0063372D">
      <w:rPr>
        <w:rFonts w:ascii="NTFPreCursivefk" w:hAnsi="NTFPreCursivefk"/>
        <w:sz w:val="28"/>
        <w:szCs w:val="28"/>
      </w:rPr>
      <w:t>Bumblebee</w:t>
    </w:r>
    <w:r w:rsidRPr="00473B85">
      <w:rPr>
        <w:rFonts w:ascii="NTFPreCursivefk" w:hAnsi="NTFPreCursivefk"/>
        <w:sz w:val="28"/>
        <w:szCs w:val="28"/>
      </w:rPr>
      <w:t xml:space="preserve">   </w:t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E70A03" w:rsidRPr="00473B85">
      <w:rPr>
        <w:rFonts w:ascii="NTFPreCursivefk" w:hAnsi="NTFPreCursivefk"/>
        <w:sz w:val="28"/>
        <w:szCs w:val="28"/>
      </w:rPr>
      <w:tab/>
    </w:r>
    <w:r w:rsidR="0063372D">
      <w:rPr>
        <w:rFonts w:ascii="NTFPreCursivefk" w:hAnsi="NTFPreCursivefk"/>
        <w:sz w:val="28"/>
        <w:szCs w:val="28"/>
      </w:rPr>
      <w:t xml:space="preserve">Term: </w:t>
    </w:r>
    <w:r w:rsidR="00653848">
      <w:rPr>
        <w:rFonts w:ascii="NTFPreCursivefk" w:hAnsi="NTFPreCursivefk"/>
        <w:sz w:val="28"/>
        <w:szCs w:val="28"/>
      </w:rPr>
      <w:t>Spring</w:t>
    </w:r>
  </w:p>
  <w:p w14:paraId="01E5A7DF" w14:textId="77777777" w:rsidR="00DA6C9C" w:rsidRDefault="00DA6C9C">
    <w:pPr>
      <w:pStyle w:val="Header"/>
    </w:pPr>
  </w:p>
  <w:p w14:paraId="6265B7CD" w14:textId="77777777" w:rsidR="00DA6C9C" w:rsidRDefault="00DA6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03"/>
    <w:rsid w:val="0000307C"/>
    <w:rsid w:val="00004C30"/>
    <w:rsid w:val="00006DA1"/>
    <w:rsid w:val="00006F51"/>
    <w:rsid w:val="00012BEE"/>
    <w:rsid w:val="0002159B"/>
    <w:rsid w:val="00023630"/>
    <w:rsid w:val="00024A49"/>
    <w:rsid w:val="000261B7"/>
    <w:rsid w:val="000414C8"/>
    <w:rsid w:val="0004614F"/>
    <w:rsid w:val="0004732F"/>
    <w:rsid w:val="000521BE"/>
    <w:rsid w:val="0005324C"/>
    <w:rsid w:val="00055391"/>
    <w:rsid w:val="00070A8D"/>
    <w:rsid w:val="00072172"/>
    <w:rsid w:val="000743BF"/>
    <w:rsid w:val="000A1051"/>
    <w:rsid w:val="000B0A20"/>
    <w:rsid w:val="000B325F"/>
    <w:rsid w:val="000B3D55"/>
    <w:rsid w:val="000B68C7"/>
    <w:rsid w:val="000C1709"/>
    <w:rsid w:val="000D1BF9"/>
    <w:rsid w:val="000D2FFA"/>
    <w:rsid w:val="000D4EE2"/>
    <w:rsid w:val="000E0092"/>
    <w:rsid w:val="000F560E"/>
    <w:rsid w:val="000F6490"/>
    <w:rsid w:val="00104D05"/>
    <w:rsid w:val="00131F63"/>
    <w:rsid w:val="001352C4"/>
    <w:rsid w:val="001459B5"/>
    <w:rsid w:val="00156057"/>
    <w:rsid w:val="00161D1A"/>
    <w:rsid w:val="00162F66"/>
    <w:rsid w:val="00163799"/>
    <w:rsid w:val="00167DCA"/>
    <w:rsid w:val="001739B8"/>
    <w:rsid w:val="00173E7A"/>
    <w:rsid w:val="00186530"/>
    <w:rsid w:val="00190451"/>
    <w:rsid w:val="001929D4"/>
    <w:rsid w:val="001C5B42"/>
    <w:rsid w:val="001D0A56"/>
    <w:rsid w:val="001D21ED"/>
    <w:rsid w:val="001E0C9E"/>
    <w:rsid w:val="001F43F2"/>
    <w:rsid w:val="001F7442"/>
    <w:rsid w:val="00200875"/>
    <w:rsid w:val="00202D1A"/>
    <w:rsid w:val="00210F79"/>
    <w:rsid w:val="00217EE1"/>
    <w:rsid w:val="002305FB"/>
    <w:rsid w:val="002465B8"/>
    <w:rsid w:val="00246DEE"/>
    <w:rsid w:val="002505C3"/>
    <w:rsid w:val="0025574A"/>
    <w:rsid w:val="00275730"/>
    <w:rsid w:val="00276B21"/>
    <w:rsid w:val="002814E3"/>
    <w:rsid w:val="00290C7B"/>
    <w:rsid w:val="002A024E"/>
    <w:rsid w:val="002A0E50"/>
    <w:rsid w:val="002A7C77"/>
    <w:rsid w:val="002C3D3D"/>
    <w:rsid w:val="002C3D55"/>
    <w:rsid w:val="002D581C"/>
    <w:rsid w:val="002D6230"/>
    <w:rsid w:val="002E0B2C"/>
    <w:rsid w:val="00310BC2"/>
    <w:rsid w:val="0031598E"/>
    <w:rsid w:val="003256CA"/>
    <w:rsid w:val="00327AC1"/>
    <w:rsid w:val="00331BAA"/>
    <w:rsid w:val="0033429D"/>
    <w:rsid w:val="00334F48"/>
    <w:rsid w:val="00341FF5"/>
    <w:rsid w:val="003507AA"/>
    <w:rsid w:val="00353AEE"/>
    <w:rsid w:val="00356C4E"/>
    <w:rsid w:val="003570C3"/>
    <w:rsid w:val="003605FF"/>
    <w:rsid w:val="00361CEF"/>
    <w:rsid w:val="00370629"/>
    <w:rsid w:val="003709A7"/>
    <w:rsid w:val="0037214F"/>
    <w:rsid w:val="00377931"/>
    <w:rsid w:val="003906BD"/>
    <w:rsid w:val="003A4EAB"/>
    <w:rsid w:val="003B1FE3"/>
    <w:rsid w:val="003C215C"/>
    <w:rsid w:val="003D0D5A"/>
    <w:rsid w:val="003D3A61"/>
    <w:rsid w:val="003F63F2"/>
    <w:rsid w:val="003F6AA0"/>
    <w:rsid w:val="004029E1"/>
    <w:rsid w:val="004031FE"/>
    <w:rsid w:val="00404819"/>
    <w:rsid w:val="00412E43"/>
    <w:rsid w:val="00421765"/>
    <w:rsid w:val="00424D35"/>
    <w:rsid w:val="004252EA"/>
    <w:rsid w:val="00425F92"/>
    <w:rsid w:val="004272D2"/>
    <w:rsid w:val="00427780"/>
    <w:rsid w:val="00431C71"/>
    <w:rsid w:val="0043598F"/>
    <w:rsid w:val="004451FF"/>
    <w:rsid w:val="004477DF"/>
    <w:rsid w:val="00456C54"/>
    <w:rsid w:val="0045738D"/>
    <w:rsid w:val="00472834"/>
    <w:rsid w:val="00473B85"/>
    <w:rsid w:val="004934AC"/>
    <w:rsid w:val="00496290"/>
    <w:rsid w:val="004A6E82"/>
    <w:rsid w:val="004D385D"/>
    <w:rsid w:val="004F5E7D"/>
    <w:rsid w:val="0050552F"/>
    <w:rsid w:val="005138AC"/>
    <w:rsid w:val="00515BD2"/>
    <w:rsid w:val="0051782B"/>
    <w:rsid w:val="005265F6"/>
    <w:rsid w:val="00536A20"/>
    <w:rsid w:val="0054489A"/>
    <w:rsid w:val="005518F6"/>
    <w:rsid w:val="00554567"/>
    <w:rsid w:val="005648C0"/>
    <w:rsid w:val="00567AA5"/>
    <w:rsid w:val="00583309"/>
    <w:rsid w:val="00583771"/>
    <w:rsid w:val="0058F5AE"/>
    <w:rsid w:val="00593291"/>
    <w:rsid w:val="00595A4F"/>
    <w:rsid w:val="005A494D"/>
    <w:rsid w:val="005A6694"/>
    <w:rsid w:val="005B1BE7"/>
    <w:rsid w:val="005B4865"/>
    <w:rsid w:val="005B6105"/>
    <w:rsid w:val="005C055D"/>
    <w:rsid w:val="005C17BE"/>
    <w:rsid w:val="005C50A7"/>
    <w:rsid w:val="005D224A"/>
    <w:rsid w:val="005E1C12"/>
    <w:rsid w:val="005F17F4"/>
    <w:rsid w:val="005F5819"/>
    <w:rsid w:val="006023EB"/>
    <w:rsid w:val="00607462"/>
    <w:rsid w:val="006149A5"/>
    <w:rsid w:val="00621871"/>
    <w:rsid w:val="00622431"/>
    <w:rsid w:val="0063372D"/>
    <w:rsid w:val="00653848"/>
    <w:rsid w:val="00662C0C"/>
    <w:rsid w:val="00666C0C"/>
    <w:rsid w:val="00667449"/>
    <w:rsid w:val="00680E9F"/>
    <w:rsid w:val="00681620"/>
    <w:rsid w:val="00682215"/>
    <w:rsid w:val="006933C1"/>
    <w:rsid w:val="006A1C97"/>
    <w:rsid w:val="006B0CB8"/>
    <w:rsid w:val="006B6E1E"/>
    <w:rsid w:val="006D4E62"/>
    <w:rsid w:val="006E20DA"/>
    <w:rsid w:val="006E601A"/>
    <w:rsid w:val="006F5058"/>
    <w:rsid w:val="00702EBB"/>
    <w:rsid w:val="0072289D"/>
    <w:rsid w:val="00744EFD"/>
    <w:rsid w:val="00751EBD"/>
    <w:rsid w:val="00755872"/>
    <w:rsid w:val="007801E8"/>
    <w:rsid w:val="00780687"/>
    <w:rsid w:val="007823F6"/>
    <w:rsid w:val="00791F51"/>
    <w:rsid w:val="007938D2"/>
    <w:rsid w:val="007A078F"/>
    <w:rsid w:val="007A65FB"/>
    <w:rsid w:val="007B1F51"/>
    <w:rsid w:val="007B4512"/>
    <w:rsid w:val="007B51AB"/>
    <w:rsid w:val="007C3FE0"/>
    <w:rsid w:val="007C425E"/>
    <w:rsid w:val="007C773A"/>
    <w:rsid w:val="007D0ACF"/>
    <w:rsid w:val="007D1BB0"/>
    <w:rsid w:val="007D64E6"/>
    <w:rsid w:val="007D6E95"/>
    <w:rsid w:val="007D7A48"/>
    <w:rsid w:val="007E086F"/>
    <w:rsid w:val="007E28A4"/>
    <w:rsid w:val="007E2C31"/>
    <w:rsid w:val="007F0A7D"/>
    <w:rsid w:val="007F70D9"/>
    <w:rsid w:val="00815CEF"/>
    <w:rsid w:val="008219EF"/>
    <w:rsid w:val="00822346"/>
    <w:rsid w:val="00826BC0"/>
    <w:rsid w:val="00836FA9"/>
    <w:rsid w:val="00840634"/>
    <w:rsid w:val="0085598B"/>
    <w:rsid w:val="00861EA6"/>
    <w:rsid w:val="00863894"/>
    <w:rsid w:val="0087155D"/>
    <w:rsid w:val="00874A53"/>
    <w:rsid w:val="00874AE5"/>
    <w:rsid w:val="00882899"/>
    <w:rsid w:val="00885C81"/>
    <w:rsid w:val="00886CFD"/>
    <w:rsid w:val="008944F5"/>
    <w:rsid w:val="00895F3E"/>
    <w:rsid w:val="008D2ED3"/>
    <w:rsid w:val="008E37EC"/>
    <w:rsid w:val="008E58D2"/>
    <w:rsid w:val="008E69C7"/>
    <w:rsid w:val="008E7117"/>
    <w:rsid w:val="008F3313"/>
    <w:rsid w:val="008F3FA5"/>
    <w:rsid w:val="008F6199"/>
    <w:rsid w:val="00902C61"/>
    <w:rsid w:val="0090580C"/>
    <w:rsid w:val="009064ED"/>
    <w:rsid w:val="009106EA"/>
    <w:rsid w:val="0092784D"/>
    <w:rsid w:val="00931858"/>
    <w:rsid w:val="00937774"/>
    <w:rsid w:val="0095098E"/>
    <w:rsid w:val="00953FC8"/>
    <w:rsid w:val="00957E06"/>
    <w:rsid w:val="009747A6"/>
    <w:rsid w:val="009754F6"/>
    <w:rsid w:val="00981A4B"/>
    <w:rsid w:val="00984809"/>
    <w:rsid w:val="00986141"/>
    <w:rsid w:val="0099796F"/>
    <w:rsid w:val="009A3209"/>
    <w:rsid w:val="009A5A77"/>
    <w:rsid w:val="009D13B2"/>
    <w:rsid w:val="009D1948"/>
    <w:rsid w:val="009D2E2D"/>
    <w:rsid w:val="009D78BE"/>
    <w:rsid w:val="009D7CB1"/>
    <w:rsid w:val="009E53F7"/>
    <w:rsid w:val="009E72F6"/>
    <w:rsid w:val="009F3772"/>
    <w:rsid w:val="00A07FC0"/>
    <w:rsid w:val="00A105A1"/>
    <w:rsid w:val="00A11DC7"/>
    <w:rsid w:val="00A22EFA"/>
    <w:rsid w:val="00A304F3"/>
    <w:rsid w:val="00A3169B"/>
    <w:rsid w:val="00A41365"/>
    <w:rsid w:val="00A4402B"/>
    <w:rsid w:val="00A5533B"/>
    <w:rsid w:val="00A675B6"/>
    <w:rsid w:val="00A74D3A"/>
    <w:rsid w:val="00A74DCD"/>
    <w:rsid w:val="00A76719"/>
    <w:rsid w:val="00A76860"/>
    <w:rsid w:val="00A777F7"/>
    <w:rsid w:val="00A90557"/>
    <w:rsid w:val="00A963A8"/>
    <w:rsid w:val="00A96843"/>
    <w:rsid w:val="00A9727F"/>
    <w:rsid w:val="00AA48FF"/>
    <w:rsid w:val="00AB1D68"/>
    <w:rsid w:val="00AC251A"/>
    <w:rsid w:val="00AD268B"/>
    <w:rsid w:val="00AD6565"/>
    <w:rsid w:val="00AE5C9A"/>
    <w:rsid w:val="00AF3FEC"/>
    <w:rsid w:val="00AF7EC5"/>
    <w:rsid w:val="00B02575"/>
    <w:rsid w:val="00B241D2"/>
    <w:rsid w:val="00B2497F"/>
    <w:rsid w:val="00B263E8"/>
    <w:rsid w:val="00B27601"/>
    <w:rsid w:val="00B41949"/>
    <w:rsid w:val="00B440DE"/>
    <w:rsid w:val="00B511D1"/>
    <w:rsid w:val="00B71565"/>
    <w:rsid w:val="00B77F36"/>
    <w:rsid w:val="00B92AFE"/>
    <w:rsid w:val="00B93AA9"/>
    <w:rsid w:val="00B93FC2"/>
    <w:rsid w:val="00B96812"/>
    <w:rsid w:val="00BB348D"/>
    <w:rsid w:val="00BB4D81"/>
    <w:rsid w:val="00BC05EE"/>
    <w:rsid w:val="00BC4485"/>
    <w:rsid w:val="00BC5322"/>
    <w:rsid w:val="00BD1FB3"/>
    <w:rsid w:val="00C03FD2"/>
    <w:rsid w:val="00C06B70"/>
    <w:rsid w:val="00C1030A"/>
    <w:rsid w:val="00C8156A"/>
    <w:rsid w:val="00C81AAA"/>
    <w:rsid w:val="00C86AA4"/>
    <w:rsid w:val="00CA079A"/>
    <w:rsid w:val="00CA57B3"/>
    <w:rsid w:val="00CA67D8"/>
    <w:rsid w:val="00CD3AA9"/>
    <w:rsid w:val="00CE504D"/>
    <w:rsid w:val="00CF3B8B"/>
    <w:rsid w:val="00CF68BC"/>
    <w:rsid w:val="00D009BC"/>
    <w:rsid w:val="00D11F0B"/>
    <w:rsid w:val="00D30158"/>
    <w:rsid w:val="00D43789"/>
    <w:rsid w:val="00D46FF0"/>
    <w:rsid w:val="00D56094"/>
    <w:rsid w:val="00D91A53"/>
    <w:rsid w:val="00D948CB"/>
    <w:rsid w:val="00DA6524"/>
    <w:rsid w:val="00DA6C9C"/>
    <w:rsid w:val="00DA6F4F"/>
    <w:rsid w:val="00DB099F"/>
    <w:rsid w:val="00DB2A9F"/>
    <w:rsid w:val="00DB7F92"/>
    <w:rsid w:val="00DC0D72"/>
    <w:rsid w:val="00DD0FB7"/>
    <w:rsid w:val="00DD3AB4"/>
    <w:rsid w:val="00DD6CD6"/>
    <w:rsid w:val="00E02A89"/>
    <w:rsid w:val="00E05FCE"/>
    <w:rsid w:val="00E10132"/>
    <w:rsid w:val="00E15171"/>
    <w:rsid w:val="00E16FAE"/>
    <w:rsid w:val="00E231A5"/>
    <w:rsid w:val="00E2332E"/>
    <w:rsid w:val="00E2366A"/>
    <w:rsid w:val="00E245CE"/>
    <w:rsid w:val="00E25C40"/>
    <w:rsid w:val="00E3535C"/>
    <w:rsid w:val="00E364A5"/>
    <w:rsid w:val="00E44A54"/>
    <w:rsid w:val="00E454A8"/>
    <w:rsid w:val="00E51D96"/>
    <w:rsid w:val="00E5265F"/>
    <w:rsid w:val="00E5426C"/>
    <w:rsid w:val="00E60656"/>
    <w:rsid w:val="00E60A25"/>
    <w:rsid w:val="00E66E55"/>
    <w:rsid w:val="00E70A03"/>
    <w:rsid w:val="00E84542"/>
    <w:rsid w:val="00E94160"/>
    <w:rsid w:val="00EA1626"/>
    <w:rsid w:val="00EA4040"/>
    <w:rsid w:val="00EB0C3C"/>
    <w:rsid w:val="00EB727F"/>
    <w:rsid w:val="00ED0D8C"/>
    <w:rsid w:val="00ED285B"/>
    <w:rsid w:val="00EE0A71"/>
    <w:rsid w:val="00EE1A20"/>
    <w:rsid w:val="00EE2804"/>
    <w:rsid w:val="00EF0896"/>
    <w:rsid w:val="00EF0977"/>
    <w:rsid w:val="00EF30BB"/>
    <w:rsid w:val="00EF39EF"/>
    <w:rsid w:val="00EF6571"/>
    <w:rsid w:val="00F04D64"/>
    <w:rsid w:val="00F1050A"/>
    <w:rsid w:val="00F144BE"/>
    <w:rsid w:val="00F32534"/>
    <w:rsid w:val="00F5040B"/>
    <w:rsid w:val="00F5378E"/>
    <w:rsid w:val="00F81846"/>
    <w:rsid w:val="00F854AE"/>
    <w:rsid w:val="00F859DC"/>
    <w:rsid w:val="00F87397"/>
    <w:rsid w:val="00F941BA"/>
    <w:rsid w:val="00F9676C"/>
    <w:rsid w:val="00FA38C8"/>
    <w:rsid w:val="00FC0037"/>
    <w:rsid w:val="00FC159D"/>
    <w:rsid w:val="00FC650C"/>
    <w:rsid w:val="00FD4DCF"/>
    <w:rsid w:val="00FD6E15"/>
    <w:rsid w:val="00FD7FA7"/>
    <w:rsid w:val="00FE6440"/>
    <w:rsid w:val="00FF640A"/>
    <w:rsid w:val="02CFF81D"/>
    <w:rsid w:val="05E80CF6"/>
    <w:rsid w:val="060798DF"/>
    <w:rsid w:val="0ADB0A02"/>
    <w:rsid w:val="14A85E05"/>
    <w:rsid w:val="14C18662"/>
    <w:rsid w:val="16E64882"/>
    <w:rsid w:val="1B7E75A9"/>
    <w:rsid w:val="1C8C66B5"/>
    <w:rsid w:val="1CCE2BDE"/>
    <w:rsid w:val="1F3E6FB7"/>
    <w:rsid w:val="21D986FE"/>
    <w:rsid w:val="2BC26043"/>
    <w:rsid w:val="2EF6D9D7"/>
    <w:rsid w:val="3590BBF8"/>
    <w:rsid w:val="3765CC84"/>
    <w:rsid w:val="3A44A132"/>
    <w:rsid w:val="3C6C2F76"/>
    <w:rsid w:val="3DBDAC13"/>
    <w:rsid w:val="3DDB67F7"/>
    <w:rsid w:val="42911D36"/>
    <w:rsid w:val="42DB70FA"/>
    <w:rsid w:val="4695AA87"/>
    <w:rsid w:val="476921E0"/>
    <w:rsid w:val="4A419C9F"/>
    <w:rsid w:val="4AA0C2A2"/>
    <w:rsid w:val="4B54EB7B"/>
    <w:rsid w:val="51A6677E"/>
    <w:rsid w:val="54DC41D8"/>
    <w:rsid w:val="558C3CCC"/>
    <w:rsid w:val="57280D2D"/>
    <w:rsid w:val="5D0ECD2C"/>
    <w:rsid w:val="5D2D5163"/>
    <w:rsid w:val="5D942783"/>
    <w:rsid w:val="5D974EB1"/>
    <w:rsid w:val="612D4B2D"/>
    <w:rsid w:val="65386348"/>
    <w:rsid w:val="67C36315"/>
    <w:rsid w:val="6870040A"/>
    <w:rsid w:val="6BF5528F"/>
    <w:rsid w:val="6D4508C4"/>
    <w:rsid w:val="6E461612"/>
    <w:rsid w:val="71537ADE"/>
    <w:rsid w:val="717DB6D4"/>
    <w:rsid w:val="72649413"/>
    <w:rsid w:val="73BAA437"/>
    <w:rsid w:val="74006474"/>
    <w:rsid w:val="785DF0AA"/>
    <w:rsid w:val="7E15A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8A1A"/>
  <w15:chartTrackingRefBased/>
  <w15:docId w15:val="{FBE43C3F-4834-4F89-82C6-5E6E2C37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3"/>
  </w:style>
  <w:style w:type="paragraph" w:styleId="NoSpacing">
    <w:name w:val="No Spacing"/>
    <w:uiPriority w:val="1"/>
    <w:qFormat/>
    <w:rsid w:val="00E70A0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3"/>
  </w:style>
  <w:style w:type="paragraph" w:customStyle="1" w:styleId="Default">
    <w:name w:val="Default"/>
    <w:rsid w:val="00FE6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4afe8108b33f8785a87abf508468b66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63edb6c63f3feff353ae7f7639c9e720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129F2-C9B0-40E1-A735-160A55DA9ECE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2.xml><?xml version="1.0" encoding="utf-8"?>
<ds:datastoreItem xmlns:ds="http://schemas.openxmlformats.org/officeDocument/2006/customXml" ds:itemID="{23B83233-D5C0-45B6-B148-C37E3B06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26D6F-D924-4AC8-88D8-EA94E204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454</Words>
  <Characters>2315</Characters>
  <Application>Microsoft Office Word</Application>
  <DocSecurity>0</DocSecurity>
  <Lines>199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CDalton</dc:creator>
  <cp:keywords/>
  <dc:description/>
  <cp:lastModifiedBy>Ellie Bursey</cp:lastModifiedBy>
  <cp:revision>50</cp:revision>
  <dcterms:created xsi:type="dcterms:W3CDTF">2025-12-15T13:04:00Z</dcterms:created>
  <dcterms:modified xsi:type="dcterms:W3CDTF">2026-01-22T14:00:00Z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Locations">
    <vt:lpwstr/>
  </property>
  <property fmtid="{D5CDD505-2E9C-101B-9397-08002B2CF9AE}" pid="6" name="DocumentType">
    <vt:lpwstr/>
  </property>
  <property fmtid="{D5CDD505-2E9C-101B-9397-08002B2CF9AE}" pid="7" name="KeywordsTags">
    <vt:lpwstr/>
  </property>
</Properties>
</file>