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129"/>
        <w:tblW w:w="15446" w:type="dxa"/>
        <w:tblLook w:val="04A0" w:firstRow="1" w:lastRow="0" w:firstColumn="1" w:lastColumn="0" w:noHBand="0" w:noVBand="1"/>
      </w:tblPr>
      <w:tblGrid>
        <w:gridCol w:w="1011"/>
        <w:gridCol w:w="2119"/>
        <w:gridCol w:w="3007"/>
        <w:gridCol w:w="1734"/>
        <w:gridCol w:w="1246"/>
        <w:gridCol w:w="1782"/>
        <w:gridCol w:w="1166"/>
        <w:gridCol w:w="1206"/>
        <w:gridCol w:w="2175"/>
      </w:tblGrid>
      <w:tr w:rsidR="00765074" w:rsidRPr="00EF08EF" w14:paraId="76444809" w14:textId="6EBA5D23" w:rsidTr="00127597">
        <w:trPr>
          <w:trHeight w:val="304"/>
        </w:trPr>
        <w:tc>
          <w:tcPr>
            <w:tcW w:w="1012" w:type="dxa"/>
            <w:shd w:val="clear" w:color="auto" w:fill="FFCCFF"/>
          </w:tcPr>
          <w:p w14:paraId="37551F84" w14:textId="77777777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 w:rsidRPr="00EF08EF">
              <w:rPr>
                <w:rFonts w:ascii="NTFPreCursivefk" w:hAnsi="NTFPreCursivefk"/>
                <w:sz w:val="24"/>
                <w:szCs w:val="24"/>
              </w:rPr>
              <w:t>Week Beg:</w:t>
            </w:r>
          </w:p>
        </w:tc>
        <w:tc>
          <w:tcPr>
            <w:tcW w:w="2119" w:type="dxa"/>
            <w:shd w:val="clear" w:color="auto" w:fill="FFCCFF"/>
          </w:tcPr>
          <w:p w14:paraId="57A6E0E5" w14:textId="77777777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 w:rsidRPr="00EF08EF">
              <w:rPr>
                <w:rFonts w:ascii="NTFPreCursivefk" w:hAnsi="NTFPreCursivefk"/>
                <w:sz w:val="24"/>
                <w:szCs w:val="24"/>
              </w:rPr>
              <w:t>Additional events</w:t>
            </w:r>
          </w:p>
        </w:tc>
        <w:tc>
          <w:tcPr>
            <w:tcW w:w="3101" w:type="dxa"/>
            <w:shd w:val="clear" w:color="auto" w:fill="FFCCFF"/>
          </w:tcPr>
          <w:p w14:paraId="380E9825" w14:textId="1D1C70B3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 w:rsidRPr="00EF08EF">
              <w:rPr>
                <w:rFonts w:ascii="NTFPreCursivefk" w:hAnsi="NTFPreCursivefk"/>
                <w:sz w:val="24"/>
                <w:szCs w:val="24"/>
              </w:rPr>
              <w:t>Foundational Knowledge</w:t>
            </w:r>
          </w:p>
        </w:tc>
        <w:tc>
          <w:tcPr>
            <w:tcW w:w="1514" w:type="dxa"/>
            <w:shd w:val="clear" w:color="auto" w:fill="FFCCFF"/>
          </w:tcPr>
          <w:p w14:paraId="22EF8CF3" w14:textId="411AF3B0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 w:rsidRPr="00EF08EF">
              <w:rPr>
                <w:rFonts w:ascii="NTFPreCursivefk" w:hAnsi="NTFPreCursivefk"/>
                <w:sz w:val="24"/>
                <w:szCs w:val="24"/>
              </w:rPr>
              <w:t>Structured Storytime</w:t>
            </w:r>
          </w:p>
        </w:tc>
        <w:tc>
          <w:tcPr>
            <w:tcW w:w="1290" w:type="dxa"/>
            <w:shd w:val="clear" w:color="auto" w:fill="FFCCFF"/>
          </w:tcPr>
          <w:p w14:paraId="36D1C010" w14:textId="24A893A7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>
              <w:rPr>
                <w:rFonts w:ascii="NTFPreCursivefk" w:hAnsi="NTFPreCursivefk"/>
                <w:sz w:val="24"/>
                <w:szCs w:val="24"/>
              </w:rPr>
              <w:t>Phonics</w:t>
            </w:r>
          </w:p>
        </w:tc>
        <w:tc>
          <w:tcPr>
            <w:tcW w:w="1782" w:type="dxa"/>
            <w:shd w:val="clear" w:color="auto" w:fill="FFCCFF"/>
          </w:tcPr>
          <w:p w14:paraId="713131AA" w14:textId="738B01D2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 w:rsidRPr="00EF08EF">
              <w:rPr>
                <w:rFonts w:ascii="NTFPreCursivefk" w:hAnsi="NTFPreCursivefk"/>
                <w:sz w:val="24"/>
                <w:szCs w:val="24"/>
              </w:rPr>
              <w:t>Maths</w:t>
            </w:r>
          </w:p>
        </w:tc>
        <w:tc>
          <w:tcPr>
            <w:tcW w:w="1184" w:type="dxa"/>
            <w:shd w:val="clear" w:color="auto" w:fill="FFCCFF"/>
          </w:tcPr>
          <w:p w14:paraId="6D990311" w14:textId="14C3ED08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>
              <w:rPr>
                <w:rFonts w:ascii="NTFPreCursivefk" w:hAnsi="NTFPreCursivefk"/>
                <w:sz w:val="24"/>
                <w:szCs w:val="24"/>
              </w:rPr>
              <w:t>Wiggle time</w:t>
            </w:r>
          </w:p>
        </w:tc>
        <w:tc>
          <w:tcPr>
            <w:tcW w:w="1216" w:type="dxa"/>
            <w:shd w:val="clear" w:color="auto" w:fill="FFCCFF"/>
          </w:tcPr>
          <w:p w14:paraId="18437322" w14:textId="498B2CA3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>
              <w:rPr>
                <w:rFonts w:ascii="NTFPreCursivefk" w:hAnsi="NTFPreCursivefk"/>
                <w:sz w:val="24"/>
                <w:szCs w:val="24"/>
              </w:rPr>
              <w:t>PE</w:t>
            </w:r>
          </w:p>
        </w:tc>
        <w:tc>
          <w:tcPr>
            <w:tcW w:w="2228" w:type="dxa"/>
            <w:shd w:val="clear" w:color="auto" w:fill="FFCCFF"/>
          </w:tcPr>
          <w:p w14:paraId="7E94078A" w14:textId="37DF9108" w:rsidR="00765074" w:rsidRPr="00EF08EF" w:rsidRDefault="00765074" w:rsidP="00765074">
            <w:pPr>
              <w:rPr>
                <w:rFonts w:ascii="NTFPreCursivefk" w:hAnsi="NTFPreCursivefk"/>
                <w:sz w:val="24"/>
                <w:szCs w:val="24"/>
              </w:rPr>
            </w:pPr>
            <w:r>
              <w:rPr>
                <w:rFonts w:ascii="NTFPreCursivefk" w:hAnsi="NTFPreCursivefk"/>
                <w:sz w:val="24"/>
                <w:szCs w:val="24"/>
              </w:rPr>
              <w:t xml:space="preserve">Guided writing </w:t>
            </w:r>
          </w:p>
        </w:tc>
      </w:tr>
      <w:tr w:rsidR="00282761" w:rsidRPr="00EF08EF" w14:paraId="5AB31658" w14:textId="4C041DD4" w:rsidTr="00127597">
        <w:trPr>
          <w:trHeight w:val="316"/>
        </w:trPr>
        <w:tc>
          <w:tcPr>
            <w:tcW w:w="1012" w:type="dxa"/>
          </w:tcPr>
          <w:p w14:paraId="348C7722" w14:textId="57308E7D" w:rsidR="00282761" w:rsidRPr="00BB7D5F" w:rsidRDefault="00282761" w:rsidP="00282761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  <w:r w:rsidR="00817159">
              <w:rPr>
                <w:rFonts w:ascii="NTFPreCursivefk" w:hAnsi="NTFPreCursivefk"/>
                <w:sz w:val="20"/>
                <w:szCs w:val="20"/>
              </w:rPr>
              <w:t>31.</w:t>
            </w:r>
            <w:r w:rsidR="00757462">
              <w:rPr>
                <w:rFonts w:ascii="NTFPreCursivefk" w:hAnsi="NTFPreCursivefk"/>
                <w:sz w:val="20"/>
                <w:szCs w:val="20"/>
              </w:rPr>
              <w:t>8.26</w:t>
            </w:r>
          </w:p>
        </w:tc>
        <w:tc>
          <w:tcPr>
            <w:tcW w:w="2119" w:type="dxa"/>
          </w:tcPr>
          <w:p w14:paraId="0BC3228E" w14:textId="6A7B0C8A" w:rsidR="00282761" w:rsidRPr="00BB7D5F" w:rsidRDefault="00282761" w:rsidP="00282761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01.09.2</w:t>
            </w:r>
            <w:r w:rsidR="00817159">
              <w:rPr>
                <w:rFonts w:ascii="NTFPreCursivefk" w:hAnsi="NTFPreCursivefk"/>
                <w:sz w:val="20"/>
                <w:szCs w:val="20"/>
              </w:rPr>
              <w:t>6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– PD Day</w:t>
            </w:r>
          </w:p>
          <w:p w14:paraId="2A0E37C8" w14:textId="23817BDE" w:rsidR="00282761" w:rsidRPr="00BB7D5F" w:rsidRDefault="00282761" w:rsidP="00282761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02.09.2</w:t>
            </w:r>
            <w:r w:rsidR="00757462">
              <w:rPr>
                <w:rFonts w:ascii="NTFPreCursivefk" w:hAnsi="NTFPreCursivefk"/>
                <w:sz w:val="20"/>
                <w:szCs w:val="20"/>
              </w:rPr>
              <w:t>9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- pd day</w:t>
            </w:r>
          </w:p>
          <w:p w14:paraId="581154D6" w14:textId="561A4625" w:rsidR="00282761" w:rsidRPr="00BB7D5F" w:rsidRDefault="00757462" w:rsidP="00757462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3</w:t>
            </w:r>
            <w:r>
              <w:rPr>
                <w:rFonts w:ascii="NTFPreCursivefk" w:hAnsi="NTFPreCursivefk"/>
                <w:sz w:val="20"/>
                <w:szCs w:val="20"/>
              </w:rPr>
              <w:t>.8.26</w:t>
            </w:r>
            <w:r>
              <w:rPr>
                <w:rFonts w:ascii="NTFPreCursivefk" w:hAnsi="NTFPreCursivefk"/>
                <w:sz w:val="20"/>
                <w:szCs w:val="20"/>
              </w:rPr>
              <w:t>-</w:t>
            </w:r>
            <w:r w:rsidR="00282761" w:rsidRPr="00BB7D5F">
              <w:rPr>
                <w:rFonts w:ascii="NTFPreCursivefk" w:hAnsi="NTFPreCursivefk"/>
                <w:sz w:val="20"/>
                <w:szCs w:val="20"/>
              </w:rPr>
              <w:t xml:space="preserve">Stay and play sessions, </w:t>
            </w:r>
          </w:p>
        </w:tc>
        <w:tc>
          <w:tcPr>
            <w:tcW w:w="3101" w:type="dxa"/>
          </w:tcPr>
          <w:p w14:paraId="2BF078E0" w14:textId="0C4D0A08" w:rsidR="00282761" w:rsidRPr="00BB7D5F" w:rsidRDefault="00282761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Settling in sessions</w:t>
            </w:r>
          </w:p>
        </w:tc>
        <w:tc>
          <w:tcPr>
            <w:tcW w:w="1514" w:type="dxa"/>
          </w:tcPr>
          <w:p w14:paraId="4359E8C4" w14:textId="40F720F7" w:rsidR="00282761" w:rsidRPr="00BB7D5F" w:rsidRDefault="003F6A42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>
              <w:rPr>
                <w:rFonts w:ascii="NTFPreCursivefk" w:hAnsi="NTFPreCursivefk"/>
                <w:sz w:val="20"/>
                <w:szCs w:val="20"/>
                <w:highlight w:val="yellow"/>
              </w:rPr>
              <w:t>Baselines</w:t>
            </w:r>
          </w:p>
        </w:tc>
        <w:tc>
          <w:tcPr>
            <w:tcW w:w="1290" w:type="dxa"/>
          </w:tcPr>
          <w:p w14:paraId="28E5013D" w14:textId="36968CC4" w:rsidR="00282761" w:rsidRPr="00BB7D5F" w:rsidRDefault="003F6A42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>
              <w:rPr>
                <w:rFonts w:ascii="NTFPreCursivefk" w:hAnsi="NTFPreCursivefk"/>
                <w:sz w:val="20"/>
                <w:szCs w:val="20"/>
                <w:highlight w:val="yellow"/>
              </w:rPr>
              <w:t>Wellcom</w:t>
            </w:r>
          </w:p>
        </w:tc>
        <w:tc>
          <w:tcPr>
            <w:tcW w:w="1782" w:type="dxa"/>
          </w:tcPr>
          <w:p w14:paraId="395CE8D9" w14:textId="3785B15D" w:rsidR="00282761" w:rsidRPr="00BB7D5F" w:rsidRDefault="003F6A42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……………………..</w:t>
            </w:r>
          </w:p>
        </w:tc>
        <w:tc>
          <w:tcPr>
            <w:tcW w:w="1184" w:type="dxa"/>
          </w:tcPr>
          <w:p w14:paraId="6BF6B5E7" w14:textId="752A15F0" w:rsidR="00282761" w:rsidRPr="00BB7D5F" w:rsidRDefault="00282761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  <w:highlight w:val="yellow"/>
              </w:rPr>
              <w:t>…………..</w:t>
            </w:r>
          </w:p>
        </w:tc>
        <w:tc>
          <w:tcPr>
            <w:tcW w:w="1216" w:type="dxa"/>
          </w:tcPr>
          <w:p w14:paraId="37FFC0C4" w14:textId="6B00B4A7" w:rsidR="00282761" w:rsidRPr="00BB7D5F" w:rsidRDefault="003F6A42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>
              <w:rPr>
                <w:rFonts w:ascii="NTFPreCursivefk" w:hAnsi="NTFPreCursivefk"/>
                <w:sz w:val="20"/>
                <w:szCs w:val="20"/>
                <w:highlight w:val="yellow"/>
              </w:rPr>
              <w:t>…………….</w:t>
            </w:r>
          </w:p>
        </w:tc>
        <w:tc>
          <w:tcPr>
            <w:tcW w:w="2228" w:type="dxa"/>
          </w:tcPr>
          <w:p w14:paraId="54F92801" w14:textId="2A993D88" w:rsidR="00282761" w:rsidRPr="00BB7D5F" w:rsidRDefault="003F6A42" w:rsidP="00282761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……………………..</w:t>
            </w:r>
          </w:p>
        </w:tc>
      </w:tr>
      <w:tr w:rsidR="00633DE6" w:rsidRPr="00EF08EF" w14:paraId="1BBC2926" w14:textId="4A47BB5C" w:rsidTr="00127597">
        <w:trPr>
          <w:trHeight w:val="304"/>
        </w:trPr>
        <w:tc>
          <w:tcPr>
            <w:tcW w:w="1012" w:type="dxa"/>
          </w:tcPr>
          <w:p w14:paraId="31A4E043" w14:textId="77777777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36D10F3" w14:textId="3598D042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08</w:t>
            </w:r>
            <w:r w:rsidR="00817159">
              <w:rPr>
                <w:rFonts w:ascii="NTFPreCursivefk" w:hAnsi="NTFPreCursivefk"/>
                <w:sz w:val="20"/>
                <w:szCs w:val="20"/>
              </w:rPr>
              <w:t>7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.09.2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31B83E51" w14:textId="6050BA89" w:rsidR="00633DE6" w:rsidRPr="00BB7D5F" w:rsidRDefault="00633DE6" w:rsidP="00817159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 </w:t>
            </w:r>
          </w:p>
          <w:p w14:paraId="7767590F" w14:textId="77777777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</w:p>
          <w:p w14:paraId="2A301218" w14:textId="1BFF8C27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0803C825" w14:textId="116CC352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PSED- Self regulation- Find ways to calm themselves, through being calmed and comforted by their key person.</w:t>
            </w:r>
          </w:p>
          <w:p w14:paraId="1132F811" w14:textId="5B5BC961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B635361" w14:textId="268C8D08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</w:tc>
        <w:tc>
          <w:tcPr>
            <w:tcW w:w="1290" w:type="dxa"/>
          </w:tcPr>
          <w:p w14:paraId="08D7AB90" w14:textId="38D790FD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6DC399BB" w14:textId="0326F6D3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Number nursery rhymes.</w:t>
            </w:r>
          </w:p>
        </w:tc>
        <w:tc>
          <w:tcPr>
            <w:tcW w:w="1184" w:type="dxa"/>
          </w:tcPr>
          <w:p w14:paraId="1CC47C0A" w14:textId="6A989444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Head movements</w:t>
            </w:r>
          </w:p>
        </w:tc>
        <w:tc>
          <w:tcPr>
            <w:tcW w:w="1216" w:type="dxa"/>
          </w:tcPr>
          <w:p w14:paraId="272C3C19" w14:textId="230D7511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Keeping the balloon up (ball)</w:t>
            </w:r>
          </w:p>
        </w:tc>
        <w:tc>
          <w:tcPr>
            <w:tcW w:w="2228" w:type="dxa"/>
          </w:tcPr>
          <w:p w14:paraId="3CEB841A" w14:textId="47E09802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Scooters and water- making tracks (looking back to see the tracks)</w:t>
            </w:r>
          </w:p>
        </w:tc>
      </w:tr>
      <w:tr w:rsidR="00633DE6" w:rsidRPr="00EF08EF" w14:paraId="028DCE14" w14:textId="52ED3896" w:rsidTr="00127597">
        <w:trPr>
          <w:trHeight w:val="316"/>
        </w:trPr>
        <w:tc>
          <w:tcPr>
            <w:tcW w:w="1012" w:type="dxa"/>
          </w:tcPr>
          <w:p w14:paraId="486FE8EB" w14:textId="1EBD2189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  <w:r w:rsidR="00817159">
              <w:rPr>
                <w:rFonts w:ascii="NTFPreCursivefk" w:hAnsi="NTFPreCursivefk"/>
                <w:sz w:val="20"/>
                <w:szCs w:val="20"/>
              </w:rPr>
              <w:t>14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1.09.2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084763A1" w14:textId="3F104740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5524D224" w14:textId="77777777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self regulation- Be increasingly able to talk about and manage their emotions but may still act rather than talk during periods of frustration.</w:t>
            </w:r>
          </w:p>
          <w:p w14:paraId="35C5CC50" w14:textId="77777777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03BF514" w14:textId="009E90F0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</w:tc>
        <w:tc>
          <w:tcPr>
            <w:tcW w:w="1290" w:type="dxa"/>
          </w:tcPr>
          <w:p w14:paraId="693C2A60" w14:textId="224B02FC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6B764F73" w14:textId="75737428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Complete inset puzzles</w:t>
            </w:r>
          </w:p>
        </w:tc>
        <w:tc>
          <w:tcPr>
            <w:tcW w:w="1184" w:type="dxa"/>
          </w:tcPr>
          <w:p w14:paraId="0AC610AE" w14:textId="7A7CED1C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Shoulders </w:t>
            </w:r>
          </w:p>
        </w:tc>
        <w:tc>
          <w:tcPr>
            <w:tcW w:w="1216" w:type="dxa"/>
          </w:tcPr>
          <w:p w14:paraId="6A6D604D" w14:textId="760064E2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Tug of war</w:t>
            </w:r>
          </w:p>
        </w:tc>
        <w:tc>
          <w:tcPr>
            <w:tcW w:w="2228" w:type="dxa"/>
          </w:tcPr>
          <w:p w14:paraId="71A0ABA7" w14:textId="0E344E3C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Large painting with brooms </w:t>
            </w:r>
          </w:p>
        </w:tc>
      </w:tr>
      <w:tr w:rsidR="00633DE6" w:rsidRPr="00EF08EF" w14:paraId="1D759D4E" w14:textId="7D560F4D" w:rsidTr="00127597">
        <w:trPr>
          <w:trHeight w:val="316"/>
        </w:trPr>
        <w:tc>
          <w:tcPr>
            <w:tcW w:w="1012" w:type="dxa"/>
          </w:tcPr>
          <w:p w14:paraId="1C83561F" w14:textId="486A7330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 2</w:t>
            </w:r>
            <w:r w:rsidR="00817159">
              <w:rPr>
                <w:rFonts w:ascii="NTFPreCursivefk" w:hAnsi="NTFPreCursivefk"/>
                <w:sz w:val="20"/>
                <w:szCs w:val="20"/>
              </w:rPr>
              <w:t>1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.09.2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758BA964" w14:textId="55CF872A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09EE6222" w14:textId="69282D36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Managing self- Know their own name, their preferences and interests and is becoming aware of their unique abilities.</w:t>
            </w:r>
          </w:p>
        </w:tc>
        <w:tc>
          <w:tcPr>
            <w:tcW w:w="1514" w:type="dxa"/>
          </w:tcPr>
          <w:p w14:paraId="19376F1F" w14:textId="1DB34B12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Who are you? Week 1</w:t>
            </w:r>
          </w:p>
        </w:tc>
        <w:tc>
          <w:tcPr>
            <w:tcW w:w="1290" w:type="dxa"/>
          </w:tcPr>
          <w:p w14:paraId="39486E06" w14:textId="04FE608A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782" w:type="dxa"/>
          </w:tcPr>
          <w:p w14:paraId="0E403183" w14:textId="677A2A28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Combine objects like stacking blocks and cups. Put objects inside others and take them out again. (turn taking)</w:t>
            </w:r>
          </w:p>
        </w:tc>
        <w:tc>
          <w:tcPr>
            <w:tcW w:w="1184" w:type="dxa"/>
          </w:tcPr>
          <w:p w14:paraId="41F59DF6" w14:textId="25A14768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Arms and hands </w:t>
            </w:r>
          </w:p>
        </w:tc>
        <w:tc>
          <w:tcPr>
            <w:tcW w:w="1216" w:type="dxa"/>
          </w:tcPr>
          <w:p w14:paraId="354267F3" w14:textId="082B2EB6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Catching and throwing</w:t>
            </w:r>
          </w:p>
        </w:tc>
        <w:tc>
          <w:tcPr>
            <w:tcW w:w="2228" w:type="dxa"/>
          </w:tcPr>
          <w:p w14:paraId="69960AA9" w14:textId="07AA0E8B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Large chalk drawing on tummy’s</w:t>
            </w:r>
          </w:p>
        </w:tc>
      </w:tr>
      <w:tr w:rsidR="00633DE6" w:rsidRPr="00EF08EF" w14:paraId="328D10F2" w14:textId="1BEC23DF" w:rsidTr="00127597">
        <w:trPr>
          <w:trHeight w:val="316"/>
        </w:trPr>
        <w:tc>
          <w:tcPr>
            <w:tcW w:w="1012" w:type="dxa"/>
          </w:tcPr>
          <w:p w14:paraId="44208DC8" w14:textId="29B66864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 2</w:t>
            </w:r>
            <w:r w:rsidR="00817159">
              <w:rPr>
                <w:rFonts w:ascii="NTFPreCursivefk" w:hAnsi="NTFPreCursivefk"/>
                <w:sz w:val="20"/>
                <w:szCs w:val="20"/>
              </w:rPr>
              <w:t>8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.09.2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0BD58C15" w14:textId="6F76121B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1A6BB4E2" w14:textId="5EEB3594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Managing self- Notice and ask questions about differences, such as skin colour, types of hair, gender, special needs and disabilities, religion and so on.</w:t>
            </w:r>
          </w:p>
        </w:tc>
        <w:tc>
          <w:tcPr>
            <w:tcW w:w="1514" w:type="dxa"/>
          </w:tcPr>
          <w:p w14:paraId="3106FEDF" w14:textId="2832F6FA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Who are you? Week 2</w:t>
            </w:r>
          </w:p>
        </w:tc>
        <w:tc>
          <w:tcPr>
            <w:tcW w:w="1290" w:type="dxa"/>
          </w:tcPr>
          <w:p w14:paraId="319A7909" w14:textId="0BB253EF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782" w:type="dxa"/>
          </w:tcPr>
          <w:p w14:paraId="09BBA4FF" w14:textId="2037184E" w:rsidR="00633DE6" w:rsidRPr="00BB7D5F" w:rsidRDefault="002229BF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Build with a range of resources.</w:t>
            </w:r>
          </w:p>
        </w:tc>
        <w:tc>
          <w:tcPr>
            <w:tcW w:w="1184" w:type="dxa"/>
          </w:tcPr>
          <w:p w14:paraId="1AE03738" w14:textId="373D1A8D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Back</w:t>
            </w:r>
          </w:p>
        </w:tc>
        <w:tc>
          <w:tcPr>
            <w:tcW w:w="1216" w:type="dxa"/>
          </w:tcPr>
          <w:p w14:paraId="5E9F4137" w14:textId="7BABB249" w:rsidR="00633DE6" w:rsidRPr="00BB7D5F" w:rsidRDefault="00633DE6" w:rsidP="00633DE6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Hoop and cone at their head- transfer to hoop and cone at their feet</w:t>
            </w:r>
          </w:p>
        </w:tc>
        <w:tc>
          <w:tcPr>
            <w:tcW w:w="2228" w:type="dxa"/>
          </w:tcPr>
          <w:p w14:paraId="4D28DA0F" w14:textId="5D081207" w:rsidR="00633DE6" w:rsidRPr="00BB7D5F" w:rsidRDefault="000D21C0" w:rsidP="00633DE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Spider crawling </w:t>
            </w:r>
            <w:r w:rsidR="00A10321">
              <w:rPr>
                <w:rFonts w:ascii="NTFPreCursivefk" w:hAnsi="NTFPreCursivefk"/>
                <w:sz w:val="20"/>
                <w:szCs w:val="20"/>
              </w:rPr>
              <w:t>to print hands</w:t>
            </w:r>
          </w:p>
        </w:tc>
      </w:tr>
      <w:tr w:rsidR="003E32DE" w:rsidRPr="00EF08EF" w14:paraId="153E94F7" w14:textId="59F92B69" w:rsidTr="00127597">
        <w:trPr>
          <w:trHeight w:val="316"/>
        </w:trPr>
        <w:tc>
          <w:tcPr>
            <w:tcW w:w="1012" w:type="dxa"/>
          </w:tcPr>
          <w:p w14:paraId="4C9850E2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486DF447" w14:textId="10B8F01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0</w:t>
            </w:r>
            <w:r w:rsidR="004940F1">
              <w:rPr>
                <w:rFonts w:ascii="NTFPreCursivefk" w:hAnsi="NTFPreCursivefk"/>
                <w:sz w:val="20"/>
                <w:szCs w:val="20"/>
              </w:rPr>
              <w:t>5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.10.2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3D4118DE" w14:textId="096F716B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0563C4A9" w14:textId="42E61072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PSED; Talk about their feelings in more elaborated ways: “I’m sad because…” or “It makes me happy when …”.</w:t>
            </w:r>
          </w:p>
        </w:tc>
        <w:tc>
          <w:tcPr>
            <w:tcW w:w="1514" w:type="dxa"/>
          </w:tcPr>
          <w:p w14:paraId="5F7C29DC" w14:textId="3695DCA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Ravi’s roar week 1</w:t>
            </w:r>
          </w:p>
        </w:tc>
        <w:tc>
          <w:tcPr>
            <w:tcW w:w="1290" w:type="dxa"/>
          </w:tcPr>
          <w:p w14:paraId="42581591" w14:textId="17E7E8D1" w:rsidR="003E32DE" w:rsidRPr="00BB7D5F" w:rsidRDefault="002229BF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  <w:r w:rsidR="00D036DA" w:rsidRPr="00BB7D5F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782" w:type="dxa"/>
          </w:tcPr>
          <w:p w14:paraId="67890221" w14:textId="36DB64EE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Compare sizes – Big, small?</w:t>
            </w:r>
          </w:p>
        </w:tc>
        <w:tc>
          <w:tcPr>
            <w:tcW w:w="1184" w:type="dxa"/>
          </w:tcPr>
          <w:p w14:paraId="2345FDFB" w14:textId="3E306EC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Hips</w:t>
            </w:r>
          </w:p>
        </w:tc>
        <w:tc>
          <w:tcPr>
            <w:tcW w:w="1216" w:type="dxa"/>
          </w:tcPr>
          <w:p w14:paraId="5F0AE4C0" w14:textId="04E3A73D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Use feet to move an object from a-b </w:t>
            </w:r>
          </w:p>
        </w:tc>
        <w:tc>
          <w:tcPr>
            <w:tcW w:w="2228" w:type="dxa"/>
          </w:tcPr>
          <w:p w14:paraId="47033642" w14:textId="16D13DB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Worm crawl along paper with crayons</w:t>
            </w:r>
          </w:p>
        </w:tc>
      </w:tr>
      <w:tr w:rsidR="003E32DE" w:rsidRPr="00EF08EF" w14:paraId="5ECBDEBF" w14:textId="6E6777F7" w:rsidTr="00127597">
        <w:trPr>
          <w:trHeight w:val="316"/>
        </w:trPr>
        <w:tc>
          <w:tcPr>
            <w:tcW w:w="1012" w:type="dxa"/>
          </w:tcPr>
          <w:p w14:paraId="1CE57D4F" w14:textId="122B8430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 1</w:t>
            </w:r>
            <w:r w:rsidR="004940F1">
              <w:rPr>
                <w:rFonts w:ascii="NTFPreCursivefk" w:hAnsi="NTFPreCursivefk"/>
                <w:sz w:val="20"/>
                <w:szCs w:val="20"/>
              </w:rPr>
              <w:t>2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.10.2</w:t>
            </w:r>
            <w:r w:rsidR="00235573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2B04EE4E" w14:textId="436A928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7736FF6C" w14:textId="52DC49C4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Managing self- Experiment with their own and other people’s views of who they are through their play, through trying out different behaviours, and the way they talk about themselves.</w:t>
            </w:r>
          </w:p>
        </w:tc>
        <w:tc>
          <w:tcPr>
            <w:tcW w:w="1514" w:type="dxa"/>
          </w:tcPr>
          <w:p w14:paraId="13F1D151" w14:textId="5AF20DF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Ravi’s roar week 2</w:t>
            </w:r>
          </w:p>
        </w:tc>
        <w:tc>
          <w:tcPr>
            <w:tcW w:w="1290" w:type="dxa"/>
          </w:tcPr>
          <w:p w14:paraId="1FDEC1DC" w14:textId="3058986E" w:rsidR="002229BF" w:rsidRPr="00BB7D5F" w:rsidRDefault="002229BF" w:rsidP="002229BF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  <w:r w:rsidRPr="00BB7D5F">
              <w:rPr>
                <w:rFonts w:ascii="NTFPreCursivefk" w:eastAsia="NTFPreCursivefk" w:hAnsi="NTFPreCursivefk" w:cs="NTFPreCursivefk"/>
                <w:sz w:val="20"/>
                <w:szCs w:val="20"/>
              </w:rPr>
              <w:t xml:space="preserve"> </w:t>
            </w:r>
          </w:p>
          <w:p w14:paraId="248BD62B" w14:textId="3FBFEAF1" w:rsidR="003E32DE" w:rsidRPr="00BB7D5F" w:rsidRDefault="003E32DE" w:rsidP="003E32DE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</w:p>
        </w:tc>
        <w:tc>
          <w:tcPr>
            <w:tcW w:w="1782" w:type="dxa"/>
          </w:tcPr>
          <w:p w14:paraId="4D4163B1" w14:textId="2221696B" w:rsidR="003E32DE" w:rsidRPr="00BB7D5F" w:rsidRDefault="00D036DA" w:rsidP="002229BF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Climb and squeeze themselves into different types of spaces.</w:t>
            </w:r>
          </w:p>
        </w:tc>
        <w:tc>
          <w:tcPr>
            <w:tcW w:w="1184" w:type="dxa"/>
          </w:tcPr>
          <w:p w14:paraId="268F12F2" w14:textId="6316ED82" w:rsidR="003E32DE" w:rsidRPr="00BB7D5F" w:rsidRDefault="003E32DE" w:rsidP="003E32DE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Legs and feet</w:t>
            </w:r>
          </w:p>
        </w:tc>
        <w:tc>
          <w:tcPr>
            <w:tcW w:w="1216" w:type="dxa"/>
          </w:tcPr>
          <w:p w14:paraId="64FFEB19" w14:textId="2C93876F" w:rsidR="003E32DE" w:rsidRPr="00BB7D5F" w:rsidRDefault="003E32DE" w:rsidP="003E32DE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Obstacle </w:t>
            </w:r>
          </w:p>
        </w:tc>
        <w:tc>
          <w:tcPr>
            <w:tcW w:w="2228" w:type="dxa"/>
          </w:tcPr>
          <w:p w14:paraId="127241B5" w14:textId="743A5652" w:rsidR="003E32DE" w:rsidRPr="00BB7D5F" w:rsidRDefault="003E32DE" w:rsidP="003E32DE">
            <w:pPr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Stomping – muddy footprints</w:t>
            </w:r>
          </w:p>
        </w:tc>
      </w:tr>
      <w:tr w:rsidR="003E32DE" w:rsidRPr="00EF08EF" w14:paraId="536403AC" w14:textId="0097C5C6" w:rsidTr="00127597">
        <w:trPr>
          <w:trHeight w:val="316"/>
        </w:trPr>
        <w:tc>
          <w:tcPr>
            <w:tcW w:w="1012" w:type="dxa"/>
          </w:tcPr>
          <w:p w14:paraId="00ED9603" w14:textId="37D11C7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  <w:r w:rsidR="004940F1">
              <w:rPr>
                <w:rFonts w:ascii="NTFPreCursivefk" w:hAnsi="NTFPreCursivefk"/>
                <w:sz w:val="20"/>
                <w:szCs w:val="20"/>
              </w:rPr>
              <w:t>19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.10.2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35A096B4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6CC25846" w14:textId="5D249CB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EAD (Art and design) - Use their imagination as they consider what they can do with different materials.</w:t>
            </w:r>
          </w:p>
        </w:tc>
        <w:tc>
          <w:tcPr>
            <w:tcW w:w="1514" w:type="dxa"/>
          </w:tcPr>
          <w:p w14:paraId="76C15569" w14:textId="5614D9E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Mog and Meg</w:t>
            </w:r>
          </w:p>
        </w:tc>
        <w:tc>
          <w:tcPr>
            <w:tcW w:w="1290" w:type="dxa"/>
          </w:tcPr>
          <w:p w14:paraId="0669EC9F" w14:textId="767F2E00" w:rsidR="003E32DE" w:rsidRPr="00BB7D5F" w:rsidRDefault="002229BF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2C750DA5" w14:textId="1A01E5CA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Comparison sizes - short or long?</w:t>
            </w:r>
          </w:p>
        </w:tc>
        <w:tc>
          <w:tcPr>
            <w:tcW w:w="1184" w:type="dxa"/>
          </w:tcPr>
          <w:p w14:paraId="3925C56E" w14:textId="01A281ED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Cross the midline</w:t>
            </w:r>
          </w:p>
        </w:tc>
        <w:tc>
          <w:tcPr>
            <w:tcW w:w="1216" w:type="dxa"/>
          </w:tcPr>
          <w:p w14:paraId="36A042B2" w14:textId="32BF709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Alternate hand clapping with partner</w:t>
            </w:r>
          </w:p>
        </w:tc>
        <w:tc>
          <w:tcPr>
            <w:tcW w:w="2228" w:type="dxa"/>
          </w:tcPr>
          <w:p w14:paraId="598AF978" w14:textId="7D0E7FBF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Large scale circle marks whilst sitting on a piece of paper (swirling around the body.</w:t>
            </w:r>
          </w:p>
        </w:tc>
      </w:tr>
      <w:tr w:rsidR="003E32DE" w:rsidRPr="00EF08EF" w14:paraId="48ACAC5B" w14:textId="3836E261" w:rsidTr="00127597">
        <w:trPr>
          <w:trHeight w:val="316"/>
        </w:trPr>
        <w:tc>
          <w:tcPr>
            <w:tcW w:w="1012" w:type="dxa"/>
          </w:tcPr>
          <w:p w14:paraId="52CC72D5" w14:textId="3883CB3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lastRenderedPageBreak/>
              <w:t>WB 2</w:t>
            </w:r>
            <w:r w:rsidR="004940F1">
              <w:rPr>
                <w:rFonts w:ascii="NTFPreCursivefk" w:hAnsi="NTFPreCursivefk"/>
                <w:sz w:val="20"/>
                <w:szCs w:val="20"/>
                <w:highlight w:val="yellow"/>
              </w:rPr>
              <w:t>6</w:t>
            </w: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.10.2</w:t>
            </w:r>
            <w:r w:rsidR="00B25B2D">
              <w:rPr>
                <w:rFonts w:ascii="NTFPreCursivefk" w:hAnsi="NTFPreCursivefk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2119" w:type="dxa"/>
          </w:tcPr>
          <w:p w14:paraId="085E287A" w14:textId="1124562D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…………………………….</w:t>
            </w:r>
          </w:p>
        </w:tc>
        <w:tc>
          <w:tcPr>
            <w:tcW w:w="3101" w:type="dxa"/>
          </w:tcPr>
          <w:p w14:paraId="1F4394A8" w14:textId="368C3DB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Half term……………………….</w:t>
            </w:r>
          </w:p>
        </w:tc>
        <w:tc>
          <w:tcPr>
            <w:tcW w:w="1514" w:type="dxa"/>
          </w:tcPr>
          <w:p w14:paraId="7EAABDAE" w14:textId="694D27F1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………………………</w:t>
            </w:r>
          </w:p>
        </w:tc>
        <w:tc>
          <w:tcPr>
            <w:tcW w:w="1290" w:type="dxa"/>
          </w:tcPr>
          <w:p w14:paraId="3223950C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</w:p>
        </w:tc>
        <w:tc>
          <w:tcPr>
            <w:tcW w:w="1782" w:type="dxa"/>
          </w:tcPr>
          <w:p w14:paraId="11534E21" w14:textId="3E6B36D6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BB7D5F">
              <w:rPr>
                <w:rFonts w:ascii="NTFPreCursivefk" w:hAnsi="NTFPreCursivefk"/>
                <w:sz w:val="20"/>
                <w:szCs w:val="20"/>
                <w:highlight w:val="yellow"/>
              </w:rPr>
              <w:t>……………………….</w:t>
            </w:r>
          </w:p>
        </w:tc>
        <w:tc>
          <w:tcPr>
            <w:tcW w:w="1184" w:type="dxa"/>
          </w:tcPr>
          <w:p w14:paraId="0F049521" w14:textId="525F1193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Crossing the midline.</w:t>
            </w:r>
          </w:p>
        </w:tc>
        <w:tc>
          <w:tcPr>
            <w:tcW w:w="1216" w:type="dxa"/>
          </w:tcPr>
          <w:p w14:paraId="6900854A" w14:textId="754FEEDB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Crawling</w:t>
            </w:r>
          </w:p>
        </w:tc>
        <w:tc>
          <w:tcPr>
            <w:tcW w:w="2228" w:type="dxa"/>
          </w:tcPr>
          <w:p w14:paraId="2C978087" w14:textId="3047BB3F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Laying down figure of 8 car tracks</w:t>
            </w:r>
          </w:p>
        </w:tc>
      </w:tr>
      <w:tr w:rsidR="003E32DE" w:rsidRPr="00EF08EF" w14:paraId="094454A7" w14:textId="2E0CB652" w:rsidTr="00127597">
        <w:trPr>
          <w:trHeight w:val="293"/>
        </w:trPr>
        <w:tc>
          <w:tcPr>
            <w:tcW w:w="1012" w:type="dxa"/>
          </w:tcPr>
          <w:p w14:paraId="1C9721B5" w14:textId="5EFD2F02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  <w:r w:rsidR="00F56A1A">
              <w:rPr>
                <w:rFonts w:ascii="NTFPreCursivefk" w:hAnsi="NTFPreCursivefk"/>
                <w:sz w:val="20"/>
                <w:szCs w:val="20"/>
              </w:rPr>
              <w:t>9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.11.</w:t>
            </w:r>
            <w:r w:rsidR="00B25B2D">
              <w:rPr>
                <w:rFonts w:ascii="NTFPreCursivefk" w:hAnsi="NTFPreCursivefk"/>
                <w:sz w:val="20"/>
                <w:szCs w:val="20"/>
              </w:rPr>
              <w:t>26</w:t>
            </w:r>
          </w:p>
        </w:tc>
        <w:tc>
          <w:tcPr>
            <w:tcW w:w="2119" w:type="dxa"/>
          </w:tcPr>
          <w:p w14:paraId="6CF4E6DB" w14:textId="2F8C90B3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Remembrance Day. </w:t>
            </w:r>
          </w:p>
        </w:tc>
        <w:tc>
          <w:tcPr>
            <w:tcW w:w="3101" w:type="dxa"/>
          </w:tcPr>
          <w:p w14:paraId="621DBDD7" w14:textId="5952273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PSED – Managing self - Try new things.  </w:t>
            </w:r>
          </w:p>
          <w:p w14:paraId="2EE405F6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0A49520D" w14:textId="0A8A6E8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Managing self - Play with increasing confidence on their own and with other children, because they know their key person is nearby and available.</w:t>
            </w:r>
          </w:p>
        </w:tc>
        <w:tc>
          <w:tcPr>
            <w:tcW w:w="1514" w:type="dxa"/>
          </w:tcPr>
          <w:p w14:paraId="39DD852E" w14:textId="1154225A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Mabel and the mountain week 1</w:t>
            </w:r>
          </w:p>
        </w:tc>
        <w:tc>
          <w:tcPr>
            <w:tcW w:w="1290" w:type="dxa"/>
          </w:tcPr>
          <w:p w14:paraId="46F34BCC" w14:textId="0814A725" w:rsidR="003E32DE" w:rsidRPr="00BB7D5F" w:rsidRDefault="002229BF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7C2A9CE2" w14:textId="55D92A15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Comparison amounts – lots, more or same</w:t>
            </w:r>
          </w:p>
        </w:tc>
        <w:tc>
          <w:tcPr>
            <w:tcW w:w="1184" w:type="dxa"/>
          </w:tcPr>
          <w:p w14:paraId="4431DB30" w14:textId="24322240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kern w:val="2"/>
                <w:sz w:val="20"/>
                <w:szCs w:val="20"/>
                <w14:ligatures w14:val="standardContextual"/>
              </w:rPr>
              <w:t>Rolling</w:t>
            </w:r>
          </w:p>
        </w:tc>
        <w:tc>
          <w:tcPr>
            <w:tcW w:w="1216" w:type="dxa"/>
          </w:tcPr>
          <w:p w14:paraId="5E94765E" w14:textId="168B2DC3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Balls from one hoop to another (child rolls sideways from one to the other)</w:t>
            </w:r>
          </w:p>
        </w:tc>
        <w:tc>
          <w:tcPr>
            <w:tcW w:w="2228" w:type="dxa"/>
          </w:tcPr>
          <w:p w14:paraId="38BB2B00" w14:textId="4AE7394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Paint dots one side, paper the other- child rolls side to side to paint</w:t>
            </w:r>
          </w:p>
        </w:tc>
      </w:tr>
      <w:tr w:rsidR="003E32DE" w:rsidRPr="00EF08EF" w14:paraId="38A0B53A" w14:textId="7CC7AE95" w:rsidTr="00127597">
        <w:trPr>
          <w:trHeight w:val="304"/>
        </w:trPr>
        <w:tc>
          <w:tcPr>
            <w:tcW w:w="1012" w:type="dxa"/>
          </w:tcPr>
          <w:p w14:paraId="5C81DA07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D70433E" w14:textId="7626A908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1</w:t>
            </w:r>
            <w:r w:rsidR="00F56A1A">
              <w:rPr>
                <w:rFonts w:ascii="NTFPreCursivefk" w:hAnsi="NTFPreCursivefk"/>
                <w:sz w:val="20"/>
                <w:szCs w:val="20"/>
              </w:rPr>
              <w:t>6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.11.2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76D05A51" w14:textId="5E196F2A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3225C97E" w14:textId="7AD5DC0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PD: Develop manipulation and control. For example, tearing, making marks on and printing on different types of paper.</w:t>
            </w:r>
          </w:p>
        </w:tc>
        <w:tc>
          <w:tcPr>
            <w:tcW w:w="1514" w:type="dxa"/>
          </w:tcPr>
          <w:p w14:paraId="6EAFA82F" w14:textId="53230631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Mabel and the mountain week 2</w:t>
            </w:r>
          </w:p>
        </w:tc>
        <w:tc>
          <w:tcPr>
            <w:tcW w:w="1290" w:type="dxa"/>
          </w:tcPr>
          <w:p w14:paraId="61D219F0" w14:textId="1B5CF4B6" w:rsidR="003E32DE" w:rsidRPr="00BB7D5F" w:rsidRDefault="002229BF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36C03735" w14:textId="0422C5EB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Take part in finger rhymes with numbers. This will be continued throughout the term.</w:t>
            </w:r>
          </w:p>
        </w:tc>
        <w:tc>
          <w:tcPr>
            <w:tcW w:w="1184" w:type="dxa"/>
          </w:tcPr>
          <w:p w14:paraId="2613C58D" w14:textId="3258BB21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Pulling</w:t>
            </w:r>
          </w:p>
        </w:tc>
        <w:tc>
          <w:tcPr>
            <w:tcW w:w="1216" w:type="dxa"/>
          </w:tcPr>
          <w:p w14:paraId="7D21D71F" w14:textId="74676263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Rope, pulley and skateboard</w:t>
            </w:r>
          </w:p>
        </w:tc>
        <w:tc>
          <w:tcPr>
            <w:tcW w:w="2228" w:type="dxa"/>
          </w:tcPr>
          <w:p w14:paraId="13817894" w14:textId="238D270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Pulling the tray to pick a stamp- work in pairs for this one.</w:t>
            </w:r>
          </w:p>
        </w:tc>
      </w:tr>
      <w:tr w:rsidR="003E32DE" w:rsidRPr="00EF08EF" w14:paraId="132B8303" w14:textId="3ABCEAFD" w:rsidTr="00127597">
        <w:trPr>
          <w:trHeight w:val="304"/>
        </w:trPr>
        <w:tc>
          <w:tcPr>
            <w:tcW w:w="1012" w:type="dxa"/>
          </w:tcPr>
          <w:p w14:paraId="269C68FB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0855386F" w14:textId="6FBA89A0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2</w:t>
            </w:r>
            <w:r w:rsidR="00F56A1A">
              <w:rPr>
                <w:rFonts w:ascii="NTFPreCursivefk" w:hAnsi="NTFPreCursivefk"/>
                <w:sz w:val="20"/>
                <w:szCs w:val="20"/>
              </w:rPr>
              <w:t>3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.11.2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48629CF1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6B8D5D90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PSED – Building relationships- Is beginning to be able to cooperate in favourable situations, such as with familiar people and environments and when free from anxiety. </w:t>
            </w:r>
          </w:p>
          <w:p w14:paraId="46AF4A6E" w14:textId="5AFEDB58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Building relationships- Enjoy the company of other children and wants to play with them.</w:t>
            </w:r>
          </w:p>
        </w:tc>
        <w:tc>
          <w:tcPr>
            <w:tcW w:w="1514" w:type="dxa"/>
          </w:tcPr>
          <w:p w14:paraId="4DC74AFB" w14:textId="6D37B69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The big book of kindness week 1</w:t>
            </w:r>
          </w:p>
        </w:tc>
        <w:tc>
          <w:tcPr>
            <w:tcW w:w="1290" w:type="dxa"/>
          </w:tcPr>
          <w:p w14:paraId="2272C06A" w14:textId="58249B6B" w:rsidR="003E32DE" w:rsidRPr="00BB7D5F" w:rsidRDefault="002229BF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Rhyme time</w:t>
            </w:r>
          </w:p>
        </w:tc>
        <w:tc>
          <w:tcPr>
            <w:tcW w:w="1782" w:type="dxa"/>
          </w:tcPr>
          <w:p w14:paraId="782CA093" w14:textId="17D4F95F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Develop counting-like behaviour, such as making sounds, pointing or saying some numbers in sequence.</w:t>
            </w:r>
          </w:p>
        </w:tc>
        <w:tc>
          <w:tcPr>
            <w:tcW w:w="1184" w:type="dxa"/>
          </w:tcPr>
          <w:p w14:paraId="2B074753" w14:textId="110FBE94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Jumping</w:t>
            </w:r>
          </w:p>
        </w:tc>
        <w:tc>
          <w:tcPr>
            <w:tcW w:w="1216" w:type="dxa"/>
          </w:tcPr>
          <w:p w14:paraId="4FD6D95D" w14:textId="3D3653EB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Hoop jumping race</w:t>
            </w:r>
          </w:p>
        </w:tc>
        <w:tc>
          <w:tcPr>
            <w:tcW w:w="2228" w:type="dxa"/>
          </w:tcPr>
          <w:p w14:paraId="7C8FAF0B" w14:textId="791EB691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Puddle splashing with bubbly coloured water </w:t>
            </w:r>
          </w:p>
        </w:tc>
      </w:tr>
      <w:tr w:rsidR="003E32DE" w:rsidRPr="00EF08EF" w14:paraId="33C30FD1" w14:textId="2D6A0AC9" w:rsidTr="00127597">
        <w:trPr>
          <w:trHeight w:val="304"/>
        </w:trPr>
        <w:tc>
          <w:tcPr>
            <w:tcW w:w="1012" w:type="dxa"/>
          </w:tcPr>
          <w:p w14:paraId="587DBF10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074DD64C" w14:textId="125F7203" w:rsidR="003E32DE" w:rsidRPr="00BB7D5F" w:rsidRDefault="00F56A1A" w:rsidP="003E32D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30</w:t>
            </w:r>
            <w:r w:rsidR="003E32DE" w:rsidRPr="00BB7D5F">
              <w:rPr>
                <w:rFonts w:ascii="NTFPreCursivefk" w:hAnsi="NTFPreCursivefk"/>
                <w:sz w:val="20"/>
                <w:szCs w:val="20"/>
              </w:rPr>
              <w:t>.1</w:t>
            </w:r>
            <w:r>
              <w:rPr>
                <w:rFonts w:ascii="NTFPreCursivefk" w:hAnsi="NTFPreCursivefk"/>
                <w:sz w:val="20"/>
                <w:szCs w:val="20"/>
              </w:rPr>
              <w:t>1</w:t>
            </w:r>
            <w:r w:rsidR="003E32DE" w:rsidRPr="00BB7D5F">
              <w:rPr>
                <w:rFonts w:ascii="NTFPreCursivefk" w:hAnsi="NTFPreCursivefk"/>
                <w:sz w:val="20"/>
                <w:szCs w:val="20"/>
              </w:rPr>
              <w:t>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5022CAAB" w14:textId="40D6A586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2DE72528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PSED – Building relationships- Choose to play with a child who has a similar interest. </w:t>
            </w:r>
          </w:p>
          <w:p w14:paraId="61C5F0A3" w14:textId="17894E6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 – Building relationships- Develop friendships with other children.</w:t>
            </w:r>
          </w:p>
        </w:tc>
        <w:tc>
          <w:tcPr>
            <w:tcW w:w="1514" w:type="dxa"/>
          </w:tcPr>
          <w:p w14:paraId="01AD9A59" w14:textId="5E4A9CFD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The big book of kindness week 2</w:t>
            </w:r>
          </w:p>
        </w:tc>
        <w:tc>
          <w:tcPr>
            <w:tcW w:w="1290" w:type="dxa"/>
          </w:tcPr>
          <w:p w14:paraId="06EE4B26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782" w:type="dxa"/>
          </w:tcPr>
          <w:p w14:paraId="05F4A3A0" w14:textId="3B8B7C97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eastAsia="NTFPreCursivefk" w:hAnsi="NTFPreCursivefk" w:cs="NTFPreCursivefk"/>
                <w:sz w:val="20"/>
                <w:szCs w:val="20"/>
              </w:rPr>
              <w:t>linking numerals to amounts 1-3</w:t>
            </w:r>
          </w:p>
        </w:tc>
        <w:tc>
          <w:tcPr>
            <w:tcW w:w="1184" w:type="dxa"/>
          </w:tcPr>
          <w:p w14:paraId="6DC9548A" w14:textId="240EE23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Climbing</w:t>
            </w:r>
          </w:p>
        </w:tc>
        <w:tc>
          <w:tcPr>
            <w:tcW w:w="1216" w:type="dxa"/>
          </w:tcPr>
          <w:p w14:paraId="3A6E9B05" w14:textId="683E4432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 xml:space="preserve">Climbing frame </w:t>
            </w:r>
          </w:p>
        </w:tc>
        <w:tc>
          <w:tcPr>
            <w:tcW w:w="2228" w:type="dxa"/>
          </w:tcPr>
          <w:p w14:paraId="582C8188" w14:textId="2A4ECB0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Climb the steps to stick the shapes</w:t>
            </w:r>
          </w:p>
        </w:tc>
      </w:tr>
      <w:tr w:rsidR="003E32DE" w:rsidRPr="00EF08EF" w14:paraId="3A5369DB" w14:textId="009A3D5E" w:rsidTr="00127597">
        <w:trPr>
          <w:trHeight w:val="525"/>
        </w:trPr>
        <w:tc>
          <w:tcPr>
            <w:tcW w:w="1012" w:type="dxa"/>
          </w:tcPr>
          <w:p w14:paraId="05296DF2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5D4287FC" w14:textId="29ECDFB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0</w:t>
            </w:r>
            <w:r w:rsidR="00127597">
              <w:rPr>
                <w:rFonts w:ascii="NTFPreCursivefk" w:hAnsi="NTFPreCursivefk"/>
                <w:sz w:val="20"/>
                <w:szCs w:val="20"/>
              </w:rPr>
              <w:t>7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.12.2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5C67BE30" w14:textId="5B12C9D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3101" w:type="dxa"/>
          </w:tcPr>
          <w:p w14:paraId="12F82A02" w14:textId="548A8628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PSED: Show empathy and concern for people who are special to them by partially matching others’ feelings with their own, e.g. may offer a child a toy they know they like.</w:t>
            </w:r>
          </w:p>
        </w:tc>
        <w:tc>
          <w:tcPr>
            <w:tcW w:w="1514" w:type="dxa"/>
          </w:tcPr>
          <w:p w14:paraId="557037C9" w14:textId="3E728A5E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People need people</w:t>
            </w:r>
          </w:p>
        </w:tc>
        <w:tc>
          <w:tcPr>
            <w:tcW w:w="1290" w:type="dxa"/>
          </w:tcPr>
          <w:p w14:paraId="543F2647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782" w:type="dxa"/>
          </w:tcPr>
          <w:p w14:paraId="446F3F58" w14:textId="091D07D1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Notice patterns and arrange things in patterns</w:t>
            </w:r>
          </w:p>
        </w:tc>
        <w:tc>
          <w:tcPr>
            <w:tcW w:w="1184" w:type="dxa"/>
          </w:tcPr>
          <w:p w14:paraId="3810A569" w14:textId="6A096FDC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Running</w:t>
            </w:r>
          </w:p>
        </w:tc>
        <w:tc>
          <w:tcPr>
            <w:tcW w:w="1216" w:type="dxa"/>
          </w:tcPr>
          <w:p w14:paraId="1D966F62" w14:textId="37CB2C99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Races</w:t>
            </w:r>
          </w:p>
        </w:tc>
        <w:tc>
          <w:tcPr>
            <w:tcW w:w="2228" w:type="dxa"/>
          </w:tcPr>
          <w:p w14:paraId="3830E596" w14:textId="2BCF397D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AB4B69">
              <w:rPr>
                <w:rFonts w:ascii="NTFPreCursivefk" w:hAnsi="NTFPreCursivefk"/>
                <w:sz w:val="20"/>
                <w:szCs w:val="20"/>
              </w:rPr>
              <w:t>Clay to create a Christmas ornament</w:t>
            </w:r>
          </w:p>
        </w:tc>
      </w:tr>
      <w:tr w:rsidR="003E32DE" w:rsidRPr="00EF08EF" w14:paraId="0C4D7D3C" w14:textId="6A6841A8" w:rsidTr="00127597">
        <w:trPr>
          <w:trHeight w:val="304"/>
        </w:trPr>
        <w:tc>
          <w:tcPr>
            <w:tcW w:w="1012" w:type="dxa"/>
          </w:tcPr>
          <w:p w14:paraId="387D87C2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1B39BE6" w14:textId="1CC5C29B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1</w:t>
            </w:r>
            <w:r w:rsidR="00127597">
              <w:rPr>
                <w:rFonts w:ascii="NTFPreCursivefk" w:hAnsi="NTFPreCursivefk"/>
                <w:sz w:val="20"/>
                <w:szCs w:val="20"/>
              </w:rPr>
              <w:t>4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>.12.2</w:t>
            </w:r>
            <w:r w:rsidR="00B25B2D"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  <w:tc>
          <w:tcPr>
            <w:tcW w:w="2119" w:type="dxa"/>
          </w:tcPr>
          <w:p w14:paraId="02708799" w14:textId="27C72D63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Christmas share session</w:t>
            </w:r>
          </w:p>
        </w:tc>
        <w:tc>
          <w:tcPr>
            <w:tcW w:w="3101" w:type="dxa"/>
          </w:tcPr>
          <w:p w14:paraId="10CA79F9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PSED- Adapt, create and sustain a range of roles -</w:t>
            </w:r>
            <w:r w:rsidRPr="00BB7D5F">
              <w:rPr>
                <w:sz w:val="20"/>
                <w:szCs w:val="20"/>
              </w:rPr>
              <w:t xml:space="preserve"> </w:t>
            </w:r>
            <w:r w:rsidRPr="00BB7D5F">
              <w:rPr>
                <w:rFonts w:ascii="NTFPreCursivefk" w:hAnsi="NTFPreCursivefk"/>
                <w:sz w:val="20"/>
                <w:szCs w:val="20"/>
              </w:rPr>
              <w:t xml:space="preserve">Talk about different characters they know. </w:t>
            </w:r>
          </w:p>
          <w:p w14:paraId="42B60585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20E9F2C" w14:textId="5BFEA4C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PSED- Adapt, create and sustain a range of roles - Begin to take part in simple pretend play, e.g. family members in domestic role play.</w:t>
            </w:r>
          </w:p>
        </w:tc>
        <w:tc>
          <w:tcPr>
            <w:tcW w:w="1514" w:type="dxa"/>
          </w:tcPr>
          <w:p w14:paraId="75FD235D" w14:textId="4D716E35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 xml:space="preserve">Dear Santa, </w:t>
            </w:r>
          </w:p>
        </w:tc>
        <w:tc>
          <w:tcPr>
            <w:tcW w:w="1290" w:type="dxa"/>
          </w:tcPr>
          <w:p w14:paraId="42171C7E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782" w:type="dxa"/>
          </w:tcPr>
          <w:p w14:paraId="5862988C" w14:textId="2727C11F" w:rsidR="003E32DE" w:rsidRPr="00BB7D5F" w:rsidRDefault="00D036DA" w:rsidP="003E32DE">
            <w:pPr>
              <w:rPr>
                <w:rFonts w:ascii="NTFPreCursivefk" w:hAnsi="NTFPreCursivefk"/>
                <w:sz w:val="20"/>
                <w:szCs w:val="20"/>
              </w:rPr>
            </w:pPr>
            <w:r w:rsidRPr="00BB7D5F">
              <w:rPr>
                <w:rFonts w:ascii="NTFPreCursivefk" w:hAnsi="NTFPreCursivefk"/>
                <w:sz w:val="20"/>
                <w:szCs w:val="20"/>
              </w:rPr>
              <w:t>Notice pattern and begin to arrange things in a pattern</w:t>
            </w:r>
          </w:p>
        </w:tc>
        <w:tc>
          <w:tcPr>
            <w:tcW w:w="1184" w:type="dxa"/>
          </w:tcPr>
          <w:p w14:paraId="04D77B06" w14:textId="45689680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16" w:type="dxa"/>
          </w:tcPr>
          <w:p w14:paraId="1C8C1D09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228" w:type="dxa"/>
          </w:tcPr>
          <w:p w14:paraId="3CABAA64" w14:textId="77777777" w:rsidR="003E32DE" w:rsidRPr="00BB7D5F" w:rsidRDefault="003E32DE" w:rsidP="003E32D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</w:tr>
    </w:tbl>
    <w:p w14:paraId="277CD807" w14:textId="77777777" w:rsidR="00E70A03" w:rsidRPr="00EF08EF" w:rsidRDefault="00E70A03">
      <w:pPr>
        <w:rPr>
          <w:rFonts w:ascii="NTFPreCursivefk" w:hAnsi="NTFPreCursivefk"/>
          <w:sz w:val="24"/>
          <w:szCs w:val="24"/>
        </w:rPr>
      </w:pPr>
    </w:p>
    <w:sectPr w:rsidR="00E70A03" w:rsidRPr="00EF08EF" w:rsidSect="00765074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9546" w14:textId="77777777" w:rsidR="005460BF" w:rsidRDefault="005460BF" w:rsidP="00E70A03">
      <w:pPr>
        <w:spacing w:after="0" w:line="240" w:lineRule="auto"/>
      </w:pPr>
      <w:r>
        <w:separator/>
      </w:r>
    </w:p>
  </w:endnote>
  <w:endnote w:type="continuationSeparator" w:id="0">
    <w:p w14:paraId="4D674651" w14:textId="77777777" w:rsidR="005460BF" w:rsidRDefault="005460BF" w:rsidP="00E70A03">
      <w:pPr>
        <w:spacing w:after="0" w:line="240" w:lineRule="auto"/>
      </w:pPr>
      <w:r>
        <w:continuationSeparator/>
      </w:r>
    </w:p>
  </w:endnote>
  <w:endnote w:type="continuationNotice" w:id="1">
    <w:p w14:paraId="663AEFDC" w14:textId="77777777" w:rsidR="005460BF" w:rsidRDefault="005460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D160A" w14:textId="77777777" w:rsidR="005460BF" w:rsidRDefault="005460BF" w:rsidP="00E70A03">
      <w:pPr>
        <w:spacing w:after="0" w:line="240" w:lineRule="auto"/>
      </w:pPr>
      <w:r>
        <w:separator/>
      </w:r>
    </w:p>
  </w:footnote>
  <w:footnote w:type="continuationSeparator" w:id="0">
    <w:p w14:paraId="4F8D20BC" w14:textId="77777777" w:rsidR="005460BF" w:rsidRDefault="005460BF" w:rsidP="00E70A03">
      <w:pPr>
        <w:spacing w:after="0" w:line="240" w:lineRule="auto"/>
      </w:pPr>
      <w:r>
        <w:continuationSeparator/>
      </w:r>
    </w:p>
  </w:footnote>
  <w:footnote w:type="continuationNotice" w:id="1">
    <w:p w14:paraId="16795C52" w14:textId="77777777" w:rsidR="005460BF" w:rsidRDefault="005460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B124" w14:textId="1F79B51B" w:rsidR="00DA6C9C" w:rsidRPr="00473B85" w:rsidRDefault="007F70D9">
    <w:pPr>
      <w:pStyle w:val="Header"/>
      <w:rPr>
        <w:rFonts w:ascii="NTFPreCursivefk" w:hAnsi="NTFPreCursivefk"/>
        <w:sz w:val="28"/>
        <w:szCs w:val="28"/>
      </w:rPr>
    </w:pPr>
    <w:r w:rsidRPr="00473B85">
      <w:rPr>
        <w:rFonts w:ascii="NTFPreCursivefk" w:hAnsi="NTFPreCursivefk"/>
        <w:sz w:val="28"/>
        <w:szCs w:val="28"/>
      </w:rPr>
      <w:t>Medium Term Plan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2834">
      <w:rPr>
        <w:rFonts w:ascii="NTFPreCursivefk" w:hAnsi="NTFPreCursivefk"/>
        <w:sz w:val="28"/>
        <w:szCs w:val="28"/>
      </w:rPr>
      <w:t xml:space="preserve"> </w:t>
    </w:r>
    <w:r w:rsidR="00735F6F">
      <w:rPr>
        <w:rFonts w:ascii="NTFPreCursivefk" w:hAnsi="NTFPreCursivefk"/>
        <w:sz w:val="28"/>
        <w:szCs w:val="28"/>
      </w:rPr>
      <w:t>Caterpillar</w:t>
    </w:r>
    <w:r w:rsidRPr="00473B85">
      <w:rPr>
        <w:rFonts w:ascii="NTFPreCursivefk" w:hAnsi="NTFPreCursivefk"/>
        <w:sz w:val="28"/>
        <w:szCs w:val="28"/>
      </w:rPr>
      <w:t xml:space="preserve"> </w:t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63372D">
      <w:rPr>
        <w:rFonts w:ascii="NTFPreCursivefk" w:hAnsi="NTFPreCursivefk"/>
        <w:sz w:val="28"/>
        <w:szCs w:val="28"/>
      </w:rPr>
      <w:t xml:space="preserve">Term: </w:t>
    </w:r>
    <w:r w:rsidR="00473B85" w:rsidRPr="00473B85">
      <w:rPr>
        <w:rFonts w:ascii="NTFPreCursivefk" w:hAnsi="NTFPreCursivefk"/>
        <w:sz w:val="28"/>
        <w:szCs w:val="28"/>
      </w:rPr>
      <w:t>Autumn</w:t>
    </w:r>
  </w:p>
  <w:p w14:paraId="01E5A7DF" w14:textId="77777777" w:rsidR="00DA6C9C" w:rsidRDefault="00DA6C9C">
    <w:pPr>
      <w:pStyle w:val="Header"/>
    </w:pPr>
  </w:p>
  <w:p w14:paraId="6265B7CD" w14:textId="77777777" w:rsidR="00DA6C9C" w:rsidRDefault="00DA6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629"/>
    <w:multiLevelType w:val="hybridMultilevel"/>
    <w:tmpl w:val="E604C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40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12964"/>
    <w:rsid w:val="0002159B"/>
    <w:rsid w:val="00024A49"/>
    <w:rsid w:val="0002585B"/>
    <w:rsid w:val="000414C8"/>
    <w:rsid w:val="0004732F"/>
    <w:rsid w:val="000521BE"/>
    <w:rsid w:val="00052465"/>
    <w:rsid w:val="00055391"/>
    <w:rsid w:val="00072172"/>
    <w:rsid w:val="0007642A"/>
    <w:rsid w:val="000772D0"/>
    <w:rsid w:val="00077EC8"/>
    <w:rsid w:val="00084E68"/>
    <w:rsid w:val="000916C7"/>
    <w:rsid w:val="000A124E"/>
    <w:rsid w:val="000A5EBA"/>
    <w:rsid w:val="000B68C7"/>
    <w:rsid w:val="000C1709"/>
    <w:rsid w:val="000D101D"/>
    <w:rsid w:val="000D1BF9"/>
    <w:rsid w:val="000D21C0"/>
    <w:rsid w:val="000D2FFA"/>
    <w:rsid w:val="000F2514"/>
    <w:rsid w:val="0010293A"/>
    <w:rsid w:val="00103297"/>
    <w:rsid w:val="00127597"/>
    <w:rsid w:val="001352C4"/>
    <w:rsid w:val="00156057"/>
    <w:rsid w:val="00162F66"/>
    <w:rsid w:val="00163799"/>
    <w:rsid w:val="00165D32"/>
    <w:rsid w:val="001739B8"/>
    <w:rsid w:val="001847C6"/>
    <w:rsid w:val="00190451"/>
    <w:rsid w:val="001929D4"/>
    <w:rsid w:val="00193838"/>
    <w:rsid w:val="00193A4C"/>
    <w:rsid w:val="001A641C"/>
    <w:rsid w:val="001B2453"/>
    <w:rsid w:val="001B6EB7"/>
    <w:rsid w:val="001C63C8"/>
    <w:rsid w:val="001C6E49"/>
    <w:rsid w:val="001D3780"/>
    <w:rsid w:val="001E0C9E"/>
    <w:rsid w:val="001F1D1D"/>
    <w:rsid w:val="001F43F2"/>
    <w:rsid w:val="00200875"/>
    <w:rsid w:val="00220B5E"/>
    <w:rsid w:val="002229BF"/>
    <w:rsid w:val="00222D0E"/>
    <w:rsid w:val="00235573"/>
    <w:rsid w:val="00243E06"/>
    <w:rsid w:val="002465B8"/>
    <w:rsid w:val="002505C3"/>
    <w:rsid w:val="0025574A"/>
    <w:rsid w:val="00275730"/>
    <w:rsid w:val="00282761"/>
    <w:rsid w:val="002A024E"/>
    <w:rsid w:val="002A7C77"/>
    <w:rsid w:val="002C3D3D"/>
    <w:rsid w:val="002D04C4"/>
    <w:rsid w:val="002E037B"/>
    <w:rsid w:val="002E0B2C"/>
    <w:rsid w:val="002F23BD"/>
    <w:rsid w:val="003173ED"/>
    <w:rsid w:val="00321230"/>
    <w:rsid w:val="003256CA"/>
    <w:rsid w:val="00332558"/>
    <w:rsid w:val="0033429D"/>
    <w:rsid w:val="003422AA"/>
    <w:rsid w:val="00347476"/>
    <w:rsid w:val="00350620"/>
    <w:rsid w:val="00353AEE"/>
    <w:rsid w:val="00356C4E"/>
    <w:rsid w:val="003570C3"/>
    <w:rsid w:val="003605FF"/>
    <w:rsid w:val="003709A7"/>
    <w:rsid w:val="003D0D5A"/>
    <w:rsid w:val="003D3A61"/>
    <w:rsid w:val="003E32DE"/>
    <w:rsid w:val="003F1F0F"/>
    <w:rsid w:val="003F632C"/>
    <w:rsid w:val="003F63F2"/>
    <w:rsid w:val="003F6A42"/>
    <w:rsid w:val="003F6AA0"/>
    <w:rsid w:val="004029E1"/>
    <w:rsid w:val="004031FE"/>
    <w:rsid w:val="00404819"/>
    <w:rsid w:val="00404DDF"/>
    <w:rsid w:val="00411160"/>
    <w:rsid w:val="00431C71"/>
    <w:rsid w:val="004328A0"/>
    <w:rsid w:val="004477DF"/>
    <w:rsid w:val="00465478"/>
    <w:rsid w:val="00472834"/>
    <w:rsid w:val="00473B3D"/>
    <w:rsid w:val="00473B85"/>
    <w:rsid w:val="004940F1"/>
    <w:rsid w:val="00496290"/>
    <w:rsid w:val="004A3616"/>
    <w:rsid w:val="004A467B"/>
    <w:rsid w:val="004A55A0"/>
    <w:rsid w:val="004A573F"/>
    <w:rsid w:val="004A6E82"/>
    <w:rsid w:val="004D385D"/>
    <w:rsid w:val="004F20CA"/>
    <w:rsid w:val="004F228C"/>
    <w:rsid w:val="004F5E7D"/>
    <w:rsid w:val="0050552F"/>
    <w:rsid w:val="005138AC"/>
    <w:rsid w:val="00521630"/>
    <w:rsid w:val="00525058"/>
    <w:rsid w:val="005265F6"/>
    <w:rsid w:val="00536A20"/>
    <w:rsid w:val="0054489A"/>
    <w:rsid w:val="005460BF"/>
    <w:rsid w:val="00554567"/>
    <w:rsid w:val="00567AA5"/>
    <w:rsid w:val="005804D0"/>
    <w:rsid w:val="00583309"/>
    <w:rsid w:val="0058F5AE"/>
    <w:rsid w:val="00593291"/>
    <w:rsid w:val="00597BB3"/>
    <w:rsid w:val="005A20F4"/>
    <w:rsid w:val="005C055D"/>
    <w:rsid w:val="005C0DD3"/>
    <w:rsid w:val="005C17BE"/>
    <w:rsid w:val="005F17F4"/>
    <w:rsid w:val="005F22A3"/>
    <w:rsid w:val="00607462"/>
    <w:rsid w:val="0063372D"/>
    <w:rsid w:val="00633DE6"/>
    <w:rsid w:val="0064480E"/>
    <w:rsid w:val="00645FB9"/>
    <w:rsid w:val="00681DAE"/>
    <w:rsid w:val="00682215"/>
    <w:rsid w:val="006922D9"/>
    <w:rsid w:val="006933C1"/>
    <w:rsid w:val="00693BAA"/>
    <w:rsid w:val="00694381"/>
    <w:rsid w:val="006A1C97"/>
    <w:rsid w:val="006A7198"/>
    <w:rsid w:val="006B0CB8"/>
    <w:rsid w:val="006B653A"/>
    <w:rsid w:val="006B69D4"/>
    <w:rsid w:val="006C7E1A"/>
    <w:rsid w:val="006D0BF2"/>
    <w:rsid w:val="006D255B"/>
    <w:rsid w:val="006E601A"/>
    <w:rsid w:val="007064C5"/>
    <w:rsid w:val="00735F6F"/>
    <w:rsid w:val="007417B7"/>
    <w:rsid w:val="00757462"/>
    <w:rsid w:val="00765074"/>
    <w:rsid w:val="007748DD"/>
    <w:rsid w:val="007801E8"/>
    <w:rsid w:val="00791F51"/>
    <w:rsid w:val="00795177"/>
    <w:rsid w:val="007A4190"/>
    <w:rsid w:val="007A65FB"/>
    <w:rsid w:val="007B4512"/>
    <w:rsid w:val="007B5FED"/>
    <w:rsid w:val="007C3FE0"/>
    <w:rsid w:val="007C425E"/>
    <w:rsid w:val="007C7E02"/>
    <w:rsid w:val="007D456E"/>
    <w:rsid w:val="007D6E95"/>
    <w:rsid w:val="007E086F"/>
    <w:rsid w:val="007E28A4"/>
    <w:rsid w:val="007E5D1A"/>
    <w:rsid w:val="007F0A7D"/>
    <w:rsid w:val="007F70D9"/>
    <w:rsid w:val="0081629E"/>
    <w:rsid w:val="00817159"/>
    <w:rsid w:val="00826631"/>
    <w:rsid w:val="00826BC0"/>
    <w:rsid w:val="0082716D"/>
    <w:rsid w:val="00840634"/>
    <w:rsid w:val="0085598B"/>
    <w:rsid w:val="00855D0C"/>
    <w:rsid w:val="00861EA6"/>
    <w:rsid w:val="0086646D"/>
    <w:rsid w:val="0087155D"/>
    <w:rsid w:val="00874655"/>
    <w:rsid w:val="00885C81"/>
    <w:rsid w:val="00886C03"/>
    <w:rsid w:val="008944F5"/>
    <w:rsid w:val="008A0EEE"/>
    <w:rsid w:val="008A57C4"/>
    <w:rsid w:val="008B427A"/>
    <w:rsid w:val="008D0DA2"/>
    <w:rsid w:val="008D2ED3"/>
    <w:rsid w:val="008E37EC"/>
    <w:rsid w:val="008E50C6"/>
    <w:rsid w:val="008E58D2"/>
    <w:rsid w:val="008E69C7"/>
    <w:rsid w:val="008E7117"/>
    <w:rsid w:val="008F3313"/>
    <w:rsid w:val="008F3FA5"/>
    <w:rsid w:val="008F6199"/>
    <w:rsid w:val="00902C61"/>
    <w:rsid w:val="0090580C"/>
    <w:rsid w:val="00924FE8"/>
    <w:rsid w:val="00925269"/>
    <w:rsid w:val="009252C5"/>
    <w:rsid w:val="00931858"/>
    <w:rsid w:val="00935F5F"/>
    <w:rsid w:val="009474F9"/>
    <w:rsid w:val="009747A6"/>
    <w:rsid w:val="00977096"/>
    <w:rsid w:val="00981A4B"/>
    <w:rsid w:val="00984809"/>
    <w:rsid w:val="009860EB"/>
    <w:rsid w:val="009875A1"/>
    <w:rsid w:val="00991FAD"/>
    <w:rsid w:val="0099796F"/>
    <w:rsid w:val="009A028D"/>
    <w:rsid w:val="009A3178"/>
    <w:rsid w:val="009A34F1"/>
    <w:rsid w:val="009A5A77"/>
    <w:rsid w:val="009A71D4"/>
    <w:rsid w:val="009A7930"/>
    <w:rsid w:val="009C3A39"/>
    <w:rsid w:val="009D1948"/>
    <w:rsid w:val="009D19E9"/>
    <w:rsid w:val="009D78BE"/>
    <w:rsid w:val="009D7CB1"/>
    <w:rsid w:val="009F5D7F"/>
    <w:rsid w:val="009F6B35"/>
    <w:rsid w:val="009F6B4F"/>
    <w:rsid w:val="00A07FC0"/>
    <w:rsid w:val="00A10321"/>
    <w:rsid w:val="00A22EFA"/>
    <w:rsid w:val="00A3169B"/>
    <w:rsid w:val="00A43BEB"/>
    <w:rsid w:val="00A5533B"/>
    <w:rsid w:val="00A55695"/>
    <w:rsid w:val="00A56277"/>
    <w:rsid w:val="00A60348"/>
    <w:rsid w:val="00A62CC5"/>
    <w:rsid w:val="00A740F6"/>
    <w:rsid w:val="00A74DCD"/>
    <w:rsid w:val="00A76860"/>
    <w:rsid w:val="00A777F7"/>
    <w:rsid w:val="00A778B3"/>
    <w:rsid w:val="00A87B43"/>
    <w:rsid w:val="00A95ED5"/>
    <w:rsid w:val="00A963A8"/>
    <w:rsid w:val="00A96843"/>
    <w:rsid w:val="00A9727F"/>
    <w:rsid w:val="00AA2270"/>
    <w:rsid w:val="00AA48FF"/>
    <w:rsid w:val="00AA4D17"/>
    <w:rsid w:val="00AB1D68"/>
    <w:rsid w:val="00AD268B"/>
    <w:rsid w:val="00AD3D85"/>
    <w:rsid w:val="00AD6565"/>
    <w:rsid w:val="00AE5C9A"/>
    <w:rsid w:val="00AF234B"/>
    <w:rsid w:val="00AF7EC5"/>
    <w:rsid w:val="00B02575"/>
    <w:rsid w:val="00B1744D"/>
    <w:rsid w:val="00B23412"/>
    <w:rsid w:val="00B2497F"/>
    <w:rsid w:val="00B25B2D"/>
    <w:rsid w:val="00B45E4C"/>
    <w:rsid w:val="00B511D1"/>
    <w:rsid w:val="00B71565"/>
    <w:rsid w:val="00B77F36"/>
    <w:rsid w:val="00B911B0"/>
    <w:rsid w:val="00B92AFE"/>
    <w:rsid w:val="00B93FC2"/>
    <w:rsid w:val="00B96812"/>
    <w:rsid w:val="00BA6020"/>
    <w:rsid w:val="00BB23F7"/>
    <w:rsid w:val="00BB7D5F"/>
    <w:rsid w:val="00BC026C"/>
    <w:rsid w:val="00BC2812"/>
    <w:rsid w:val="00BC5322"/>
    <w:rsid w:val="00BE6B5C"/>
    <w:rsid w:val="00C003E3"/>
    <w:rsid w:val="00C1030A"/>
    <w:rsid w:val="00C81AAA"/>
    <w:rsid w:val="00C845C9"/>
    <w:rsid w:val="00C865A2"/>
    <w:rsid w:val="00C86AA4"/>
    <w:rsid w:val="00CA079A"/>
    <w:rsid w:val="00CA28AE"/>
    <w:rsid w:val="00CD3AA9"/>
    <w:rsid w:val="00CE504D"/>
    <w:rsid w:val="00CF5623"/>
    <w:rsid w:val="00CF68BC"/>
    <w:rsid w:val="00D009BC"/>
    <w:rsid w:val="00D036DA"/>
    <w:rsid w:val="00D11F0B"/>
    <w:rsid w:val="00D15618"/>
    <w:rsid w:val="00D179E9"/>
    <w:rsid w:val="00D30158"/>
    <w:rsid w:val="00D31E65"/>
    <w:rsid w:val="00D33905"/>
    <w:rsid w:val="00D433BD"/>
    <w:rsid w:val="00D46FF0"/>
    <w:rsid w:val="00D54A24"/>
    <w:rsid w:val="00D60DF3"/>
    <w:rsid w:val="00D644FF"/>
    <w:rsid w:val="00D757E7"/>
    <w:rsid w:val="00D82B33"/>
    <w:rsid w:val="00D877D4"/>
    <w:rsid w:val="00D91A53"/>
    <w:rsid w:val="00D948CB"/>
    <w:rsid w:val="00DA6524"/>
    <w:rsid w:val="00DA6C9C"/>
    <w:rsid w:val="00DA6F4F"/>
    <w:rsid w:val="00DB1018"/>
    <w:rsid w:val="00DB1955"/>
    <w:rsid w:val="00DB2A9F"/>
    <w:rsid w:val="00DB35E5"/>
    <w:rsid w:val="00DB4F9C"/>
    <w:rsid w:val="00DB7F92"/>
    <w:rsid w:val="00DC0D72"/>
    <w:rsid w:val="00DC6ECA"/>
    <w:rsid w:val="00DD0FB7"/>
    <w:rsid w:val="00E03959"/>
    <w:rsid w:val="00E05FCE"/>
    <w:rsid w:val="00E10132"/>
    <w:rsid w:val="00E11F9B"/>
    <w:rsid w:val="00E12E7C"/>
    <w:rsid w:val="00E231A5"/>
    <w:rsid w:val="00E2332E"/>
    <w:rsid w:val="00E245CE"/>
    <w:rsid w:val="00E30699"/>
    <w:rsid w:val="00E34D13"/>
    <w:rsid w:val="00E364A5"/>
    <w:rsid w:val="00E4237B"/>
    <w:rsid w:val="00E47BE8"/>
    <w:rsid w:val="00E5265F"/>
    <w:rsid w:val="00E60656"/>
    <w:rsid w:val="00E60A25"/>
    <w:rsid w:val="00E70A03"/>
    <w:rsid w:val="00E77112"/>
    <w:rsid w:val="00E82E76"/>
    <w:rsid w:val="00E83166"/>
    <w:rsid w:val="00E84046"/>
    <w:rsid w:val="00E84542"/>
    <w:rsid w:val="00EB0C3C"/>
    <w:rsid w:val="00EB635B"/>
    <w:rsid w:val="00ED0D8C"/>
    <w:rsid w:val="00EF08EF"/>
    <w:rsid w:val="00EF0977"/>
    <w:rsid w:val="00EF38D6"/>
    <w:rsid w:val="00EF39EF"/>
    <w:rsid w:val="00EF6571"/>
    <w:rsid w:val="00F0526D"/>
    <w:rsid w:val="00F23E19"/>
    <w:rsid w:val="00F5378E"/>
    <w:rsid w:val="00F56A1A"/>
    <w:rsid w:val="00F81846"/>
    <w:rsid w:val="00F854AE"/>
    <w:rsid w:val="00F8725E"/>
    <w:rsid w:val="00F87397"/>
    <w:rsid w:val="00F941BA"/>
    <w:rsid w:val="00F96A24"/>
    <w:rsid w:val="00FA343B"/>
    <w:rsid w:val="00FA38C8"/>
    <w:rsid w:val="00FA475F"/>
    <w:rsid w:val="00FC0037"/>
    <w:rsid w:val="00FC159D"/>
    <w:rsid w:val="00FD6E15"/>
    <w:rsid w:val="00FE33C0"/>
    <w:rsid w:val="00FE6440"/>
    <w:rsid w:val="00FE7617"/>
    <w:rsid w:val="00FF640A"/>
    <w:rsid w:val="02CFF81D"/>
    <w:rsid w:val="05E80CF6"/>
    <w:rsid w:val="060798DF"/>
    <w:rsid w:val="0ADB0A02"/>
    <w:rsid w:val="14A85E05"/>
    <w:rsid w:val="14C18662"/>
    <w:rsid w:val="16E64882"/>
    <w:rsid w:val="1B7E75A9"/>
    <w:rsid w:val="1C8C66B5"/>
    <w:rsid w:val="1CCE2BDE"/>
    <w:rsid w:val="1F3E6FB7"/>
    <w:rsid w:val="21D986FE"/>
    <w:rsid w:val="2BC26043"/>
    <w:rsid w:val="2EF6D9D7"/>
    <w:rsid w:val="3590BBF8"/>
    <w:rsid w:val="3765CC84"/>
    <w:rsid w:val="3A44A132"/>
    <w:rsid w:val="3C6C2F76"/>
    <w:rsid w:val="3DBDAC13"/>
    <w:rsid w:val="3DDB67F7"/>
    <w:rsid w:val="42911D36"/>
    <w:rsid w:val="42DB70FA"/>
    <w:rsid w:val="4695AA87"/>
    <w:rsid w:val="476921E0"/>
    <w:rsid w:val="4A419C9F"/>
    <w:rsid w:val="4AA0C2A2"/>
    <w:rsid w:val="4B54EB7B"/>
    <w:rsid w:val="51A6677E"/>
    <w:rsid w:val="54DC41D8"/>
    <w:rsid w:val="558C3CCC"/>
    <w:rsid w:val="57280D2D"/>
    <w:rsid w:val="5D0ECD2C"/>
    <w:rsid w:val="5D2D5163"/>
    <w:rsid w:val="5D942783"/>
    <w:rsid w:val="5D974EB1"/>
    <w:rsid w:val="612D4B2D"/>
    <w:rsid w:val="65386348"/>
    <w:rsid w:val="67C36315"/>
    <w:rsid w:val="6870040A"/>
    <w:rsid w:val="6BF5528F"/>
    <w:rsid w:val="6D4508C4"/>
    <w:rsid w:val="6E461612"/>
    <w:rsid w:val="71537ADE"/>
    <w:rsid w:val="717DB6D4"/>
    <w:rsid w:val="72649413"/>
    <w:rsid w:val="73BAA437"/>
    <w:rsid w:val="74006474"/>
    <w:rsid w:val="785DF0AA"/>
    <w:rsid w:val="7E15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6D2B376A-6383-4553-AC17-EF45332F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customStyle="1" w:styleId="Default">
    <w:name w:val="Default"/>
    <w:rsid w:val="00FE6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25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7a98068639403276b0fb9f4a8420a4cc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7af7d614be4acd7cc42ce89ae1c0c736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1CC8B-B60D-42CC-9FA9-A45C8A601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Karina Woollard</cp:lastModifiedBy>
  <cp:revision>60</cp:revision>
  <cp:lastPrinted>2026-07-29T19:35:00Z</cp:lastPrinted>
  <dcterms:created xsi:type="dcterms:W3CDTF">2025-07-16T14:31:00Z</dcterms:created>
  <dcterms:modified xsi:type="dcterms:W3CDTF">2026-07-29T19:40:00Z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Locations">
    <vt:lpwstr/>
  </property>
  <property fmtid="{D5CDD505-2E9C-101B-9397-08002B2CF9AE}" pid="6" name="DocumentType">
    <vt:lpwstr/>
  </property>
  <property fmtid="{D5CDD505-2E9C-101B-9397-08002B2CF9AE}" pid="7" name="KeywordsTags">
    <vt:lpwstr/>
  </property>
</Properties>
</file>