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00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133"/>
        <w:gridCol w:w="1136"/>
        <w:gridCol w:w="1134"/>
        <w:gridCol w:w="992"/>
        <w:gridCol w:w="992"/>
        <w:gridCol w:w="1140"/>
        <w:gridCol w:w="1140"/>
        <w:gridCol w:w="1140"/>
        <w:gridCol w:w="1141"/>
        <w:gridCol w:w="967"/>
        <w:gridCol w:w="1021"/>
        <w:gridCol w:w="1106"/>
        <w:gridCol w:w="1417"/>
        <w:gridCol w:w="833"/>
      </w:tblGrid>
      <w:tr w:rsidR="002E0B2C" w:rsidRPr="00E70A03" w14:paraId="28101B4A" w14:textId="77777777" w:rsidTr="00C900A7">
        <w:trPr>
          <w:trHeight w:val="304"/>
        </w:trPr>
        <w:tc>
          <w:tcPr>
            <w:tcW w:w="709" w:type="dxa"/>
          </w:tcPr>
          <w:p w14:paraId="6379489A" w14:textId="77777777" w:rsidR="006B0CB8" w:rsidRPr="000F3A21" w:rsidRDefault="006B0CB8" w:rsidP="00CC5624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Week Beg:</w:t>
            </w:r>
          </w:p>
        </w:tc>
        <w:tc>
          <w:tcPr>
            <w:tcW w:w="1133" w:type="dxa"/>
          </w:tcPr>
          <w:p w14:paraId="3EE3187B" w14:textId="77777777" w:rsidR="006B0CB8" w:rsidRPr="00D01702" w:rsidRDefault="006B0CB8" w:rsidP="00CC5624">
            <w:pPr>
              <w:rPr>
                <w:rFonts w:ascii="NTFPreCursivefk" w:hAnsi="NTFPreCursivefk"/>
                <w:sz w:val="20"/>
                <w:szCs w:val="20"/>
              </w:rPr>
            </w:pPr>
            <w:r w:rsidRPr="00D01702">
              <w:rPr>
                <w:rFonts w:ascii="NTFPreCursivefk" w:hAnsi="NTFPreCursivefk"/>
                <w:sz w:val="20"/>
                <w:szCs w:val="20"/>
              </w:rPr>
              <w:t>Additional events</w:t>
            </w:r>
          </w:p>
        </w:tc>
        <w:tc>
          <w:tcPr>
            <w:tcW w:w="1136" w:type="dxa"/>
          </w:tcPr>
          <w:p w14:paraId="292F0D0A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Maths</w:t>
            </w:r>
          </w:p>
        </w:tc>
        <w:tc>
          <w:tcPr>
            <w:tcW w:w="1134" w:type="dxa"/>
          </w:tcPr>
          <w:p w14:paraId="0D13F0C2" w14:textId="77777777" w:rsidR="006B0CB8" w:rsidRPr="00FA38C8" w:rsidRDefault="006B0CB8" w:rsidP="00CC5624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English</w:t>
            </w:r>
          </w:p>
        </w:tc>
        <w:tc>
          <w:tcPr>
            <w:tcW w:w="992" w:type="dxa"/>
          </w:tcPr>
          <w:p w14:paraId="5107F7D3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Reading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BB4014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Science</w:t>
            </w:r>
          </w:p>
        </w:tc>
        <w:tc>
          <w:tcPr>
            <w:tcW w:w="1140" w:type="dxa"/>
          </w:tcPr>
          <w:p w14:paraId="21095905" w14:textId="77777777" w:rsidR="006B0CB8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RE</w:t>
            </w:r>
          </w:p>
          <w:p w14:paraId="4186FA44" w14:textId="77777777" w:rsidR="00AA49BD" w:rsidRPr="00AA49BD" w:rsidRDefault="00AA49BD" w:rsidP="00CC5624">
            <w:pPr>
              <w:rPr>
                <w:rFonts w:ascii="NTFPreCursivefk" w:hAnsi="NTFPreCursivefk"/>
                <w:sz w:val="20"/>
                <w:szCs w:val="20"/>
              </w:rPr>
            </w:pPr>
            <w:r w:rsidRPr="00AA49BD">
              <w:rPr>
                <w:rFonts w:ascii="NTFPreCursivefk" w:hAnsi="NTFPreCursivefk"/>
                <w:sz w:val="20"/>
                <w:szCs w:val="20"/>
              </w:rPr>
              <w:t>Christianity</w:t>
            </w:r>
          </w:p>
          <w:p w14:paraId="5F9624B8" w14:textId="74B73BA0" w:rsidR="00AA49BD" w:rsidRPr="00E70A03" w:rsidRDefault="00AA49BD" w:rsidP="00CC5624">
            <w:pPr>
              <w:rPr>
                <w:rFonts w:ascii="NTFPreCursivefk" w:hAnsi="NTFPreCursivefk"/>
              </w:rPr>
            </w:pPr>
            <w:r w:rsidRPr="00AA49BD">
              <w:rPr>
                <w:rFonts w:ascii="NTFPreCursivefk" w:hAnsi="NTFPreCursivefk"/>
                <w:sz w:val="20"/>
                <w:szCs w:val="20"/>
              </w:rPr>
              <w:t>Reconciliatio</w:t>
            </w:r>
            <w:r>
              <w:rPr>
                <w:rFonts w:ascii="NTFPreCursivefk" w:hAnsi="NTFPreCursivefk"/>
                <w:sz w:val="20"/>
                <w:szCs w:val="20"/>
              </w:rPr>
              <w:t>n</w:t>
            </w:r>
          </w:p>
        </w:tc>
        <w:tc>
          <w:tcPr>
            <w:tcW w:w="1140" w:type="dxa"/>
          </w:tcPr>
          <w:p w14:paraId="1E0B7E70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PSHE</w:t>
            </w:r>
          </w:p>
        </w:tc>
        <w:tc>
          <w:tcPr>
            <w:tcW w:w="1140" w:type="dxa"/>
          </w:tcPr>
          <w:p w14:paraId="39FE4F20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PE</w:t>
            </w:r>
            <w:r>
              <w:rPr>
                <w:rFonts w:ascii="NTFPreCursivefk" w:hAnsi="NTFPreCursivefk"/>
              </w:rPr>
              <w:t xml:space="preserve"> 1</w:t>
            </w:r>
          </w:p>
        </w:tc>
        <w:tc>
          <w:tcPr>
            <w:tcW w:w="1141" w:type="dxa"/>
          </w:tcPr>
          <w:p w14:paraId="6C2E608E" w14:textId="77777777" w:rsidR="006B0CB8" w:rsidRPr="00FA38C8" w:rsidRDefault="006B0CB8" w:rsidP="00CC5624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PE 2</w:t>
            </w:r>
          </w:p>
        </w:tc>
        <w:tc>
          <w:tcPr>
            <w:tcW w:w="967" w:type="dxa"/>
          </w:tcPr>
          <w:p w14:paraId="4A3B10EF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Hist</w:t>
            </w:r>
          </w:p>
        </w:tc>
        <w:tc>
          <w:tcPr>
            <w:tcW w:w="1021" w:type="dxa"/>
          </w:tcPr>
          <w:p w14:paraId="570589A6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Geog</w:t>
            </w:r>
          </w:p>
        </w:tc>
        <w:tc>
          <w:tcPr>
            <w:tcW w:w="1106" w:type="dxa"/>
          </w:tcPr>
          <w:p w14:paraId="0A7E8391" w14:textId="77777777" w:rsidR="006B0CB8" w:rsidRPr="00E70A03" w:rsidRDefault="006B0CB8" w:rsidP="00CC5624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  <w:sz w:val="20"/>
              </w:rPr>
              <w:t xml:space="preserve">MFL </w:t>
            </w:r>
          </w:p>
        </w:tc>
        <w:tc>
          <w:tcPr>
            <w:tcW w:w="1417" w:type="dxa"/>
          </w:tcPr>
          <w:p w14:paraId="328A187C" w14:textId="77777777" w:rsidR="006B0CB8" w:rsidRPr="00E70A03" w:rsidRDefault="006B0CB8" w:rsidP="00CC5624">
            <w:pPr>
              <w:rPr>
                <w:rFonts w:ascii="NTFPreCursivefk" w:hAnsi="NTFPreCursivefk"/>
                <w:sz w:val="20"/>
              </w:rPr>
            </w:pPr>
            <w:r w:rsidRPr="00E70A03">
              <w:rPr>
                <w:rFonts w:ascii="NTFPreCursivefk" w:hAnsi="NTFPreCursivefk"/>
                <w:sz w:val="20"/>
              </w:rPr>
              <w:t>ART/DT</w:t>
            </w:r>
          </w:p>
        </w:tc>
        <w:tc>
          <w:tcPr>
            <w:tcW w:w="833" w:type="dxa"/>
          </w:tcPr>
          <w:p w14:paraId="76DA1979" w14:textId="77777777" w:rsidR="006B0CB8" w:rsidRPr="007A5326" w:rsidRDefault="006B0CB8" w:rsidP="00CC5624">
            <w:pPr>
              <w:rPr>
                <w:rFonts w:ascii="NTFPreCursivefk" w:hAnsi="NTFPreCursivefk"/>
              </w:rPr>
            </w:pPr>
            <w:r w:rsidRPr="007A5326">
              <w:rPr>
                <w:rFonts w:ascii="NTFPreCursivefk" w:hAnsi="NTFPreCursivefk"/>
              </w:rPr>
              <w:t xml:space="preserve">Music </w:t>
            </w:r>
          </w:p>
        </w:tc>
      </w:tr>
      <w:tr w:rsidR="005C02ED" w:rsidRPr="00E70A03" w14:paraId="345D2666" w14:textId="77777777" w:rsidTr="00C900A7">
        <w:trPr>
          <w:trHeight w:val="316"/>
        </w:trPr>
        <w:tc>
          <w:tcPr>
            <w:tcW w:w="709" w:type="dxa"/>
          </w:tcPr>
          <w:p w14:paraId="3C1FA0C4" w14:textId="77777777" w:rsidR="005C02ED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03.09</w:t>
            </w:r>
          </w:p>
          <w:p w14:paraId="7A9CA61B" w14:textId="7683EBCF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2 days</w:t>
            </w:r>
          </w:p>
        </w:tc>
        <w:tc>
          <w:tcPr>
            <w:tcW w:w="1133" w:type="dxa"/>
          </w:tcPr>
          <w:p w14:paraId="7E9075C2" w14:textId="77777777" w:rsidR="005C02ED" w:rsidRPr="003F7865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3F7865">
              <w:rPr>
                <w:rFonts w:ascii="NTFPreCursivefk" w:hAnsi="NTFPreCursivefk"/>
                <w:sz w:val="20"/>
                <w:szCs w:val="20"/>
              </w:rPr>
              <w:t>Planners</w:t>
            </w:r>
          </w:p>
          <w:p w14:paraId="0702976E" w14:textId="77777777" w:rsidR="005C02ED" w:rsidRPr="003F7865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3F7865">
              <w:rPr>
                <w:rFonts w:ascii="NTFPreCursivefk" w:hAnsi="NTFPreCursivefk"/>
                <w:sz w:val="20"/>
                <w:szCs w:val="20"/>
              </w:rPr>
              <w:t>Showbie</w:t>
            </w:r>
          </w:p>
          <w:p w14:paraId="669D554A" w14:textId="0978057F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3F7865">
              <w:rPr>
                <w:rFonts w:ascii="NTFPreCursivefk" w:hAnsi="NTFPreCursivefk"/>
                <w:sz w:val="20"/>
                <w:szCs w:val="20"/>
              </w:rPr>
              <w:t>Medium plans</w:t>
            </w:r>
          </w:p>
        </w:tc>
        <w:tc>
          <w:tcPr>
            <w:tcW w:w="1136" w:type="dxa"/>
          </w:tcPr>
          <w:p w14:paraId="3CDDDEE9" w14:textId="568306A1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Year 2 Maths Gaps</w:t>
            </w:r>
          </w:p>
        </w:tc>
        <w:tc>
          <w:tcPr>
            <w:tcW w:w="1134" w:type="dxa"/>
          </w:tcPr>
          <w:p w14:paraId="26BD611F" w14:textId="0CC17AE6" w:rsidR="005C02ED" w:rsidRPr="00FA38C8" w:rsidRDefault="005C02ED" w:rsidP="005C02ED">
            <w:pPr>
              <w:rPr>
                <w:rFonts w:ascii="NTFPreCursivefk" w:hAnsi="NTFPreCursivefk"/>
              </w:rPr>
            </w:pPr>
            <w:r w:rsidRPr="008C59A2">
              <w:rPr>
                <w:rFonts w:ascii="NTFPreCursivefk" w:hAnsi="NTFPreCursivefk"/>
              </w:rPr>
              <w:t>Flexible block Strong Start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A4398E2" w14:textId="3A40C574" w:rsidR="005C02ED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1:1 Reading catch 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CFFE7" w14:textId="31C8F2CC" w:rsidR="005C02ED" w:rsidRPr="00C34C9E" w:rsidRDefault="005C02ED" w:rsidP="005C02ED">
            <w:pPr>
              <w:rPr>
                <w:rFonts w:ascii="NTFPreCursivefk" w:hAnsi="NTFPreCursivefk"/>
                <w:color w:val="000000" w:themeColor="text1"/>
              </w:rPr>
            </w:pPr>
          </w:p>
        </w:tc>
        <w:tc>
          <w:tcPr>
            <w:tcW w:w="1140" w:type="dxa"/>
          </w:tcPr>
          <w:p w14:paraId="0B0206AE" w14:textId="5ADB519A" w:rsidR="005C02ED" w:rsidRPr="00181E6E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181E6E">
              <w:rPr>
                <w:rFonts w:ascii="NTFPreCursivefk" w:hAnsi="NTFPreCursivefk" w:cs="Arial"/>
                <w:sz w:val="20"/>
                <w:szCs w:val="20"/>
              </w:rPr>
              <w:t>How do people sort out a broken friendship? What is a peacemaker?</w:t>
            </w:r>
          </w:p>
        </w:tc>
        <w:tc>
          <w:tcPr>
            <w:tcW w:w="1140" w:type="dxa"/>
          </w:tcPr>
          <w:p w14:paraId="67C6F8CE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5743EE7F" w14:textId="4E5A4669" w:rsidR="005C02ED" w:rsidRPr="00404819" w:rsidRDefault="005C02ED" w:rsidP="005C02ED">
            <w:pPr>
              <w:rPr>
                <w:rFonts w:ascii="NTFPreCursivefk" w:hAnsi="NTFPreCursivefk" w:cs="Arial"/>
              </w:rPr>
            </w:pPr>
          </w:p>
        </w:tc>
        <w:tc>
          <w:tcPr>
            <w:tcW w:w="1141" w:type="dxa"/>
          </w:tcPr>
          <w:p w14:paraId="64215B0C" w14:textId="77777777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967" w:type="dxa"/>
          </w:tcPr>
          <w:p w14:paraId="6EAEBE30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</w:tcPr>
          <w:p w14:paraId="40C327AE" w14:textId="56357064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8 points of a compass</w:t>
            </w:r>
          </w:p>
        </w:tc>
        <w:tc>
          <w:tcPr>
            <w:tcW w:w="1106" w:type="dxa"/>
          </w:tcPr>
          <w:p w14:paraId="19D61BF3" w14:textId="77777777" w:rsidR="005C02ED" w:rsidRPr="0027482F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417" w:type="dxa"/>
          </w:tcPr>
          <w:p w14:paraId="45FAF5AB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47AF8A65" w14:textId="77777777" w:rsidR="005C02ED" w:rsidRPr="007A5326" w:rsidRDefault="005C02ED" w:rsidP="005C02ED">
            <w:pPr>
              <w:rPr>
                <w:rFonts w:ascii="NTFPreCursivefk" w:hAnsi="NTFPreCursivefk"/>
              </w:rPr>
            </w:pPr>
          </w:p>
        </w:tc>
      </w:tr>
      <w:tr w:rsidR="005C02ED" w:rsidRPr="00E70A03" w14:paraId="284BFDEC" w14:textId="77777777" w:rsidTr="00C900A7">
        <w:trPr>
          <w:trHeight w:val="316"/>
        </w:trPr>
        <w:tc>
          <w:tcPr>
            <w:tcW w:w="709" w:type="dxa"/>
          </w:tcPr>
          <w:p w14:paraId="0CF3A1C1" w14:textId="705B6B87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07.09</w:t>
            </w:r>
          </w:p>
        </w:tc>
        <w:tc>
          <w:tcPr>
            <w:tcW w:w="1133" w:type="dxa"/>
          </w:tcPr>
          <w:p w14:paraId="7991219B" w14:textId="42958A8D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3F7865">
              <w:rPr>
                <w:rFonts w:ascii="NTFPreCursivefk" w:hAnsi="NTFPreCursivefk"/>
                <w:sz w:val="20"/>
                <w:szCs w:val="20"/>
              </w:rPr>
              <w:t>Meet the teacher</w:t>
            </w:r>
          </w:p>
        </w:tc>
        <w:tc>
          <w:tcPr>
            <w:tcW w:w="1136" w:type="dxa"/>
          </w:tcPr>
          <w:p w14:paraId="0EF6312F" w14:textId="1590479B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Year 2 Maths Gaps</w:t>
            </w:r>
          </w:p>
        </w:tc>
        <w:tc>
          <w:tcPr>
            <w:tcW w:w="1134" w:type="dxa"/>
          </w:tcPr>
          <w:p w14:paraId="15C9A002" w14:textId="2F6919C4" w:rsidR="005C02ED" w:rsidRPr="00FA38C8" w:rsidRDefault="005C02ED" w:rsidP="005C02ED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 xml:space="preserve">Flexible block </w:t>
            </w:r>
            <w:r>
              <w:rPr>
                <w:rFonts w:ascii="NTFPreCursivefk" w:hAnsi="NTFPreCursivefk"/>
              </w:rPr>
              <w:t>Strong Start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9431452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Greta and the Giants</w:t>
            </w:r>
          </w:p>
          <w:p w14:paraId="3D6F5B31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1</w:t>
            </w:r>
          </w:p>
          <w:p w14:paraId="5DBBA4DC" w14:textId="740A32A0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0634B" w14:textId="0A5F1898" w:rsidR="005C02ED" w:rsidRPr="00404819" w:rsidRDefault="005C02ED" w:rsidP="005C02ED">
            <w:pPr>
              <w:rPr>
                <w:rFonts w:ascii="NTFPreCursivefk" w:hAnsi="NTFPreCursivefk"/>
                <w:color w:val="000000" w:themeColor="text1"/>
              </w:rPr>
            </w:pPr>
            <w:r w:rsidRPr="00C34C9E">
              <w:rPr>
                <w:rFonts w:ascii="NTFPreCursivefk" w:hAnsi="NTFPreCursivefk"/>
                <w:color w:val="000000" w:themeColor="text1"/>
              </w:rPr>
              <w:t>Strong Start</w:t>
            </w:r>
          </w:p>
        </w:tc>
        <w:tc>
          <w:tcPr>
            <w:tcW w:w="1140" w:type="dxa"/>
          </w:tcPr>
          <w:p w14:paraId="43DDDFC8" w14:textId="2AD66188" w:rsidR="005C02ED" w:rsidRPr="001F2D4A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>
              <w:rPr>
                <w:rFonts w:ascii="NTFPreCursivefk" w:hAnsi="NTFPreCursivefk" w:cs="Arial"/>
                <w:sz w:val="20"/>
                <w:szCs w:val="20"/>
              </w:rPr>
              <w:t>What does reconciliation mean?</w:t>
            </w:r>
          </w:p>
        </w:tc>
        <w:tc>
          <w:tcPr>
            <w:tcW w:w="1140" w:type="dxa"/>
          </w:tcPr>
          <w:p w14:paraId="31DEC397" w14:textId="1BF6772E" w:rsidR="005C02ED" w:rsidRPr="00404819" w:rsidRDefault="004F35C1" w:rsidP="005C02ED">
            <w:pPr>
              <w:rPr>
                <w:rFonts w:ascii="NTFPreCursivefk" w:hAnsi="NTFPreCursivefk"/>
              </w:rPr>
            </w:pPr>
            <w:r w:rsidRPr="004F35C1">
              <w:rPr>
                <w:rFonts w:ascii="NTFPreCursivefk" w:hAnsi="NTFPreCursivefk"/>
              </w:rPr>
              <w:t>What is special about PSHE?</w:t>
            </w:r>
          </w:p>
        </w:tc>
        <w:tc>
          <w:tcPr>
            <w:tcW w:w="1140" w:type="dxa"/>
          </w:tcPr>
          <w:p w14:paraId="55DF8D04" w14:textId="182066A2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1AE1D171" w14:textId="07A12C85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  <w:tc>
          <w:tcPr>
            <w:tcW w:w="967" w:type="dxa"/>
          </w:tcPr>
          <w:p w14:paraId="642CAF4B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</w:tcPr>
          <w:p w14:paraId="448EBA43" w14:textId="77777777" w:rsidR="005C02ED" w:rsidRPr="00BD39B8" w:rsidRDefault="005C02ED" w:rsidP="005C02ED">
            <w:pPr>
              <w:rPr>
                <w:rFonts w:ascii="NTFPreCursivefk" w:hAnsi="NTFPreCursivefk"/>
              </w:rPr>
            </w:pPr>
            <w:r w:rsidRPr="00BD39B8">
              <w:rPr>
                <w:rFonts w:ascii="NTFPreCursivefk" w:hAnsi="NTFPreCursivefk"/>
              </w:rPr>
              <w:t>Where are the physical and human features located</w:t>
            </w:r>
          </w:p>
          <w:p w14:paraId="214DC8E2" w14:textId="328C664C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BD39B8">
              <w:rPr>
                <w:rFonts w:ascii="NTFPreCursivefk" w:hAnsi="NTFPreCursivefk"/>
              </w:rPr>
              <w:t>in this place?</w:t>
            </w:r>
          </w:p>
        </w:tc>
        <w:tc>
          <w:tcPr>
            <w:tcW w:w="1106" w:type="dxa"/>
          </w:tcPr>
          <w:p w14:paraId="0982E9A6" w14:textId="77777777" w:rsidR="005C02ED" w:rsidRPr="0027482F" w:rsidRDefault="005C02ED" w:rsidP="005C02ED">
            <w:pPr>
              <w:rPr>
                <w:rFonts w:ascii="NTFPreCursivefk" w:hAnsi="NTFPreCursivefk"/>
              </w:rPr>
            </w:pPr>
            <w:r w:rsidRPr="0027482F">
              <w:rPr>
                <w:rFonts w:ascii="NTFPreCursivefk" w:hAnsi="NTFPreCursivefk"/>
              </w:rPr>
              <w:t>Greetings</w:t>
            </w:r>
          </w:p>
          <w:p w14:paraId="40204A83" w14:textId="7E4A4B82" w:rsidR="005C02ED" w:rsidRPr="0027482F" w:rsidRDefault="005C02ED" w:rsidP="005C02ED">
            <w:pPr>
              <w:rPr>
                <w:rFonts w:ascii="NTFPreCursivefk" w:hAnsi="NTFPreCursivefk"/>
              </w:rPr>
            </w:pPr>
            <w:r w:rsidRPr="0027482F">
              <w:rPr>
                <w:rFonts w:ascii="NTFPreCursivefk" w:hAnsi="NTFPreCursivefk"/>
              </w:rPr>
              <w:t>Yes and no</w:t>
            </w:r>
          </w:p>
        </w:tc>
        <w:tc>
          <w:tcPr>
            <w:tcW w:w="1417" w:type="dxa"/>
          </w:tcPr>
          <w:p w14:paraId="7D644728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Invent marks and</w:t>
            </w:r>
          </w:p>
          <w:p w14:paraId="31D75736" w14:textId="0B0ACB03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repeat for effect</w:t>
            </w:r>
          </w:p>
        </w:tc>
        <w:tc>
          <w:tcPr>
            <w:tcW w:w="833" w:type="dxa"/>
          </w:tcPr>
          <w:p w14:paraId="1224C952" w14:textId="32064E37" w:rsidR="005C02ED" w:rsidRPr="007A5326" w:rsidRDefault="005C02ED" w:rsidP="005C02ED">
            <w:pPr>
              <w:rPr>
                <w:rFonts w:ascii="NTFPreCursivefk" w:hAnsi="NTFPreCursivefk"/>
              </w:rPr>
            </w:pPr>
          </w:p>
        </w:tc>
      </w:tr>
      <w:tr w:rsidR="005C02ED" w:rsidRPr="00E70A03" w14:paraId="55C138D8" w14:textId="77777777" w:rsidTr="0086352C">
        <w:trPr>
          <w:trHeight w:val="304"/>
        </w:trPr>
        <w:tc>
          <w:tcPr>
            <w:tcW w:w="709" w:type="dxa"/>
          </w:tcPr>
          <w:p w14:paraId="065903E1" w14:textId="7634A179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14.09</w:t>
            </w:r>
          </w:p>
        </w:tc>
        <w:tc>
          <w:tcPr>
            <w:tcW w:w="1133" w:type="dxa"/>
          </w:tcPr>
          <w:p w14:paraId="1FF68A9C" w14:textId="2077B3DE" w:rsidR="005C02ED" w:rsidRPr="00D01702" w:rsidRDefault="00AF140B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Reading and Maths fluency checks </w:t>
            </w:r>
            <w:r w:rsidR="00EC6A61">
              <w:rPr>
                <w:rFonts w:ascii="NTFPreCursivefk" w:hAnsi="NTFPreCursivefk"/>
                <w:sz w:val="20"/>
                <w:szCs w:val="20"/>
              </w:rPr>
              <w:t>3-week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window</w:t>
            </w:r>
          </w:p>
        </w:tc>
        <w:tc>
          <w:tcPr>
            <w:tcW w:w="1136" w:type="dxa"/>
          </w:tcPr>
          <w:p w14:paraId="655AB8CF" w14:textId="5B17BFFA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Year 2 Maths Gaps</w:t>
            </w:r>
          </w:p>
        </w:tc>
        <w:tc>
          <w:tcPr>
            <w:tcW w:w="1134" w:type="dxa"/>
          </w:tcPr>
          <w:p w14:paraId="21522B72" w14:textId="3B5D1C07" w:rsidR="005C02ED" w:rsidRPr="00FA38C8" w:rsidRDefault="005C02ED" w:rsidP="005C02ED">
            <w:r w:rsidRPr="00FA38C8">
              <w:rPr>
                <w:rFonts w:ascii="NTFPreCursivefk" w:hAnsi="NTFPreCursivefk"/>
              </w:rPr>
              <w:t xml:space="preserve">Flexible block </w:t>
            </w:r>
            <w:r>
              <w:rPr>
                <w:rFonts w:ascii="NTFPreCursivefk" w:hAnsi="NTFPreCursivefk"/>
              </w:rPr>
              <w:t>Strong Start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AC0C5F0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Greta and the Giants</w:t>
            </w:r>
          </w:p>
          <w:p w14:paraId="30767D01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1</w:t>
            </w:r>
          </w:p>
          <w:p w14:paraId="1CB49A60" w14:textId="24B9E6AA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9306C7" w14:textId="561D4691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EC6670">
              <w:rPr>
                <w:rFonts w:ascii="NTFPreCursivefk" w:hAnsi="NTFPreCursivefk"/>
              </w:rPr>
              <w:t>How are rocks formed?</w:t>
            </w:r>
          </w:p>
        </w:tc>
        <w:tc>
          <w:tcPr>
            <w:tcW w:w="1140" w:type="dxa"/>
          </w:tcPr>
          <w:p w14:paraId="3E77D915" w14:textId="7D68570C" w:rsidR="005C02ED" w:rsidRPr="001F2D4A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>
              <w:rPr>
                <w:rFonts w:ascii="NTFPreCursivefk" w:hAnsi="NTFPreCursivefk" w:cs="Arial"/>
                <w:sz w:val="20"/>
                <w:szCs w:val="20"/>
              </w:rPr>
              <w:t>What does the story of the Lost Son tell Christians about reconciliation?</w:t>
            </w:r>
          </w:p>
        </w:tc>
        <w:tc>
          <w:tcPr>
            <w:tcW w:w="1140" w:type="dxa"/>
          </w:tcPr>
          <w:p w14:paraId="16CFDDD6" w14:textId="660120D0" w:rsidR="005C02ED" w:rsidRPr="00404819" w:rsidRDefault="004F35C1" w:rsidP="005C02ED">
            <w:pPr>
              <w:rPr>
                <w:rFonts w:ascii="NTFPreCursivefk" w:hAnsi="NTFPreCursivefk"/>
              </w:rPr>
            </w:pPr>
            <w:r w:rsidRPr="004F35C1">
              <w:rPr>
                <w:rFonts w:ascii="NTFPreCursivefk" w:hAnsi="NTFPreCursivefk"/>
              </w:rPr>
              <w:t>How can we prepare to learn?</w:t>
            </w:r>
          </w:p>
        </w:tc>
        <w:tc>
          <w:tcPr>
            <w:tcW w:w="1140" w:type="dxa"/>
          </w:tcPr>
          <w:p w14:paraId="574A7367" w14:textId="73FC11A8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2C18AD4D" w14:textId="77777777" w:rsidR="005C02ED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Dance</w:t>
            </w:r>
          </w:p>
          <w:p w14:paraId="77EE4EBF" w14:textId="0A094101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88" w:type="dxa"/>
            <w:gridSpan w:val="2"/>
          </w:tcPr>
          <w:p w14:paraId="49AFA8BC" w14:textId="106768BB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4216A">
              <w:rPr>
                <w:rFonts w:ascii="NTFPreCursivefk" w:hAnsi="NTFPreCursivefk"/>
              </w:rPr>
              <w:t>International Day of Democracy</w:t>
            </w:r>
          </w:p>
        </w:tc>
        <w:tc>
          <w:tcPr>
            <w:tcW w:w="1106" w:type="dxa"/>
          </w:tcPr>
          <w:p w14:paraId="72E901D8" w14:textId="033FC200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Greeting others</w:t>
            </w:r>
          </w:p>
        </w:tc>
        <w:tc>
          <w:tcPr>
            <w:tcW w:w="1417" w:type="dxa"/>
          </w:tcPr>
          <w:p w14:paraId="24B2E430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Combine drawing</w:t>
            </w:r>
          </w:p>
          <w:p w14:paraId="7DE8BF21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and resist</w:t>
            </w:r>
          </w:p>
          <w:p w14:paraId="64F94FF2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Mix colours and</w:t>
            </w:r>
          </w:p>
          <w:p w14:paraId="4B7CD39A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combine shapes</w:t>
            </w:r>
          </w:p>
          <w:p w14:paraId="6FF8BB98" w14:textId="0ECE88E0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and marks</w:t>
            </w:r>
          </w:p>
        </w:tc>
        <w:tc>
          <w:tcPr>
            <w:tcW w:w="833" w:type="dxa"/>
          </w:tcPr>
          <w:p w14:paraId="3441A770" w14:textId="22208019" w:rsidR="005C02ED" w:rsidRPr="007A5326" w:rsidRDefault="005C02ED" w:rsidP="005C02ED">
            <w:pPr>
              <w:rPr>
                <w:rFonts w:ascii="NTFPreCursivefk" w:hAnsi="NTFPreCursivefk"/>
              </w:rPr>
            </w:pPr>
            <w:r w:rsidRPr="007A5326">
              <w:rPr>
                <w:rFonts w:ascii="NTFPreCursivefk" w:hAnsi="NTFPreCursivefk"/>
              </w:rPr>
              <w:t>Listen and appraise</w:t>
            </w:r>
          </w:p>
        </w:tc>
      </w:tr>
      <w:tr w:rsidR="005C02ED" w:rsidRPr="00E70A03" w14:paraId="2EACC020" w14:textId="77777777" w:rsidTr="00ED5C58">
        <w:trPr>
          <w:trHeight w:val="316"/>
        </w:trPr>
        <w:tc>
          <w:tcPr>
            <w:tcW w:w="709" w:type="dxa"/>
          </w:tcPr>
          <w:p w14:paraId="70AEA968" w14:textId="75AC943B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21.09</w:t>
            </w:r>
          </w:p>
        </w:tc>
        <w:tc>
          <w:tcPr>
            <w:tcW w:w="1133" w:type="dxa"/>
          </w:tcPr>
          <w:p w14:paraId="3DFCA3E8" w14:textId="3A29E41B" w:rsidR="005C02ED" w:rsidRPr="00D01702" w:rsidRDefault="00EC6A61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D01702">
              <w:rPr>
                <w:rFonts w:ascii="NTFPreCursivefk" w:hAnsi="NTFPreCursivefk"/>
                <w:sz w:val="20"/>
                <w:szCs w:val="20"/>
              </w:rPr>
              <w:t>International Day of Democracy</w:t>
            </w:r>
            <w:r w:rsidR="005C02ED" w:rsidRPr="00D01702">
              <w:rPr>
                <w:rFonts w:ascii="NTFPreCursivefk" w:hAnsi="NTFPreCursivefk"/>
                <w:sz w:val="20"/>
                <w:szCs w:val="20"/>
              </w:rPr>
              <w:t xml:space="preserve"> (afternoon session)</w:t>
            </w:r>
          </w:p>
          <w:p w14:paraId="77A5ED0B" w14:textId="693FE12B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0509904" w14:textId="686389C4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Year 2 Maths Gaps</w:t>
            </w:r>
          </w:p>
        </w:tc>
        <w:tc>
          <w:tcPr>
            <w:tcW w:w="1134" w:type="dxa"/>
          </w:tcPr>
          <w:p w14:paraId="5610C26E" w14:textId="77777777" w:rsidR="005C02ED" w:rsidRPr="00FA38C8" w:rsidRDefault="005C02ED" w:rsidP="005C02ED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Poetry on a</w:t>
            </w:r>
          </w:p>
          <w:p w14:paraId="5BFFEB13" w14:textId="77777777" w:rsidR="005C02ED" w:rsidRPr="00FA38C8" w:rsidRDefault="005C02ED" w:rsidP="005C02ED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theme</w:t>
            </w:r>
          </w:p>
          <w:p w14:paraId="3507D9E5" w14:textId="2DAE8B4D" w:rsidR="005C02ED" w:rsidRPr="00FA38C8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992" w:type="dxa"/>
          </w:tcPr>
          <w:p w14:paraId="55635198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The Pebble in my Pocket</w:t>
            </w:r>
          </w:p>
          <w:p w14:paraId="5E3E1600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2</w:t>
            </w:r>
          </w:p>
          <w:p w14:paraId="7718E770" w14:textId="0EDED96A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73B398" w14:textId="51B68C34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C57158">
              <w:rPr>
                <w:rFonts w:ascii="NTFPreCursivefk" w:hAnsi="NTFPreCursivefk"/>
              </w:rPr>
              <w:t>What types of rocks are there?</w:t>
            </w:r>
          </w:p>
        </w:tc>
        <w:tc>
          <w:tcPr>
            <w:tcW w:w="1140" w:type="dxa"/>
          </w:tcPr>
          <w:p w14:paraId="1EBD8418" w14:textId="26E073DA" w:rsidR="005C02ED" w:rsidRPr="001F2D4A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181E6E">
              <w:rPr>
                <w:rFonts w:ascii="NTFPreCursivefk" w:hAnsi="NTFPreCursivefk" w:cs="Arial"/>
                <w:sz w:val="20"/>
                <w:szCs w:val="20"/>
              </w:rPr>
              <w:t>What do Christians learn about reconciliation from the Bible?</w:t>
            </w:r>
          </w:p>
        </w:tc>
        <w:tc>
          <w:tcPr>
            <w:tcW w:w="1140" w:type="dxa"/>
          </w:tcPr>
          <w:p w14:paraId="67815732" w14:textId="6A2733EC" w:rsidR="005C02ED" w:rsidRPr="00404819" w:rsidRDefault="00B55F2A" w:rsidP="005C02ED">
            <w:pPr>
              <w:rPr>
                <w:rFonts w:ascii="NTFPreCursivefk" w:hAnsi="NTFPreCursivefk"/>
              </w:rPr>
            </w:pPr>
            <w:r w:rsidRPr="00B55F2A">
              <w:rPr>
                <w:rFonts w:ascii="NTFPreCursivefk" w:hAnsi="NTFPreCursivefk"/>
              </w:rPr>
              <w:t>How does oracy support our learning?</w:t>
            </w:r>
          </w:p>
        </w:tc>
        <w:tc>
          <w:tcPr>
            <w:tcW w:w="1140" w:type="dxa"/>
          </w:tcPr>
          <w:p w14:paraId="59263EE6" w14:textId="07300E72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186C4E54" w14:textId="77777777" w:rsidR="005C02ED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Dance</w:t>
            </w:r>
          </w:p>
          <w:p w14:paraId="0094930C" w14:textId="200F6A54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88" w:type="dxa"/>
            <w:gridSpan w:val="2"/>
          </w:tcPr>
          <w:p w14:paraId="205D146E" w14:textId="1D23A5B8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680F16">
              <w:rPr>
                <w:rFonts w:ascii="NTFPreCursivefk" w:hAnsi="NTFPreCursivefk"/>
              </w:rPr>
              <w:t>European day of languages</w:t>
            </w:r>
          </w:p>
        </w:tc>
        <w:tc>
          <w:tcPr>
            <w:tcW w:w="1106" w:type="dxa"/>
          </w:tcPr>
          <w:p w14:paraId="2DE5923C" w14:textId="40023292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Classroom commands</w:t>
            </w:r>
          </w:p>
        </w:tc>
        <w:tc>
          <w:tcPr>
            <w:tcW w:w="1417" w:type="dxa"/>
          </w:tcPr>
          <w:p w14:paraId="55038910" w14:textId="77777777" w:rsidR="005C02ED" w:rsidRPr="00E47295" w:rsidRDefault="005C02ED" w:rsidP="005C02ED">
            <w:pPr>
              <w:rPr>
                <w:rFonts w:ascii="NTFPreCursivefk" w:hAnsi="NTFPreCursivefk"/>
              </w:rPr>
            </w:pPr>
            <w:r w:rsidRPr="00E47295">
              <w:rPr>
                <w:rFonts w:ascii="NTFPreCursivefk" w:hAnsi="NTFPreCursivefk"/>
              </w:rPr>
              <w:t>Respond</w:t>
            </w:r>
          </w:p>
          <w:p w14:paraId="03AE01E2" w14:textId="77777777" w:rsidR="005C02ED" w:rsidRPr="00E47295" w:rsidRDefault="005C02ED" w:rsidP="005C02ED">
            <w:pPr>
              <w:rPr>
                <w:rFonts w:ascii="NTFPreCursivefk" w:hAnsi="NTFPreCursivefk"/>
              </w:rPr>
            </w:pPr>
            <w:r w:rsidRPr="00E47295">
              <w:rPr>
                <w:rFonts w:ascii="NTFPreCursivefk" w:hAnsi="NTFPreCursivefk"/>
              </w:rPr>
              <w:t>imaginatively to a</w:t>
            </w:r>
          </w:p>
          <w:p w14:paraId="458AF120" w14:textId="77777777" w:rsidR="005C02ED" w:rsidRPr="00E47295" w:rsidRDefault="005C02ED" w:rsidP="005C02ED">
            <w:pPr>
              <w:rPr>
                <w:rFonts w:ascii="NTFPreCursivefk" w:hAnsi="NTFPreCursivefk"/>
              </w:rPr>
            </w:pPr>
            <w:r w:rsidRPr="00E47295">
              <w:rPr>
                <w:rFonts w:ascii="NTFPreCursivefk" w:hAnsi="NTFPreCursivefk"/>
              </w:rPr>
              <w:t>story or poem</w:t>
            </w:r>
          </w:p>
          <w:p w14:paraId="7E513109" w14:textId="77777777" w:rsidR="005C02ED" w:rsidRPr="00E47295" w:rsidRDefault="005C02ED" w:rsidP="005C02ED">
            <w:pPr>
              <w:rPr>
                <w:rFonts w:ascii="NTFPreCursivefk" w:hAnsi="NTFPreCursivefk"/>
              </w:rPr>
            </w:pPr>
            <w:r w:rsidRPr="00E47295">
              <w:rPr>
                <w:rFonts w:ascii="NTFPreCursivefk" w:hAnsi="NTFPreCursivefk"/>
              </w:rPr>
              <w:t>about an</w:t>
            </w:r>
          </w:p>
          <w:p w14:paraId="5B27CC34" w14:textId="0BD3335D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E47295">
              <w:rPr>
                <w:rFonts w:ascii="NTFPreCursivefk" w:hAnsi="NTFPreCursivefk"/>
              </w:rPr>
              <w:t>invented creature</w:t>
            </w:r>
          </w:p>
        </w:tc>
        <w:tc>
          <w:tcPr>
            <w:tcW w:w="833" w:type="dxa"/>
          </w:tcPr>
          <w:p w14:paraId="20D1E0E0" w14:textId="48D39CED" w:rsidR="005C02ED" w:rsidRPr="007A5326" w:rsidRDefault="005C02ED" w:rsidP="005C02ED">
            <w:pPr>
              <w:rPr>
                <w:rFonts w:ascii="NTFPreCursivefk" w:hAnsi="NTFPreCursivefk"/>
              </w:rPr>
            </w:pPr>
          </w:p>
        </w:tc>
      </w:tr>
      <w:tr w:rsidR="005C02ED" w:rsidRPr="00E70A03" w14:paraId="2A84374C" w14:textId="77777777" w:rsidTr="00C900A7">
        <w:trPr>
          <w:trHeight w:val="316"/>
        </w:trPr>
        <w:tc>
          <w:tcPr>
            <w:tcW w:w="709" w:type="dxa"/>
          </w:tcPr>
          <w:p w14:paraId="345361CB" w14:textId="4AF21736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28.09</w:t>
            </w:r>
          </w:p>
        </w:tc>
        <w:tc>
          <w:tcPr>
            <w:tcW w:w="1133" w:type="dxa"/>
          </w:tcPr>
          <w:p w14:paraId="7DDB7E3C" w14:textId="18B0743B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D01702">
              <w:rPr>
                <w:rFonts w:ascii="NTFPreCursivefk" w:hAnsi="NTFPreCursivefk"/>
                <w:sz w:val="20"/>
                <w:szCs w:val="20"/>
              </w:rPr>
              <w:t xml:space="preserve">26.09.24 European day of </w:t>
            </w:r>
            <w:r w:rsidRPr="00D01702">
              <w:rPr>
                <w:rFonts w:ascii="NTFPreCursivefk" w:hAnsi="NTFPreCursivefk"/>
                <w:sz w:val="20"/>
                <w:szCs w:val="20"/>
              </w:rPr>
              <w:lastRenderedPageBreak/>
              <w:t>languages – launch LOTM.</w:t>
            </w:r>
          </w:p>
        </w:tc>
        <w:tc>
          <w:tcPr>
            <w:tcW w:w="1136" w:type="dxa"/>
          </w:tcPr>
          <w:p w14:paraId="6886CDAA" w14:textId="6E03FC6E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Year 2 Maths Gaps</w:t>
            </w:r>
          </w:p>
        </w:tc>
        <w:tc>
          <w:tcPr>
            <w:tcW w:w="1134" w:type="dxa"/>
          </w:tcPr>
          <w:p w14:paraId="33D3CCC5" w14:textId="06C7B341" w:rsidR="005C02ED" w:rsidRPr="00FA38C8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First Person Narrative</w:t>
            </w:r>
          </w:p>
        </w:tc>
        <w:tc>
          <w:tcPr>
            <w:tcW w:w="992" w:type="dxa"/>
          </w:tcPr>
          <w:p w14:paraId="6281EFCD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The Pebble in my Pocket</w:t>
            </w:r>
          </w:p>
          <w:p w14:paraId="2DD98289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lastRenderedPageBreak/>
              <w:t>Block 2</w:t>
            </w:r>
          </w:p>
          <w:p w14:paraId="4D971FEF" w14:textId="0445F01A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B1002C" w14:textId="722F2272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6E5329">
              <w:rPr>
                <w:rFonts w:ascii="NTFPreCursivefk" w:hAnsi="NTFPreCursivefk"/>
              </w:rPr>
              <w:lastRenderedPageBreak/>
              <w:t xml:space="preserve">What types of </w:t>
            </w:r>
            <w:r w:rsidRPr="006E5329">
              <w:rPr>
                <w:rFonts w:ascii="NTFPreCursivefk" w:hAnsi="NTFPreCursivefk"/>
              </w:rPr>
              <w:lastRenderedPageBreak/>
              <w:t>rocks are there?</w:t>
            </w:r>
          </w:p>
        </w:tc>
        <w:tc>
          <w:tcPr>
            <w:tcW w:w="1140" w:type="dxa"/>
          </w:tcPr>
          <w:p w14:paraId="5660647C" w14:textId="556685EF" w:rsidR="005C02ED" w:rsidRPr="001F2D4A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5C6910">
              <w:rPr>
                <w:rFonts w:ascii="NTFPreCursivefk" w:hAnsi="NTFPreCursivefk"/>
              </w:rPr>
              <w:lastRenderedPageBreak/>
              <w:t xml:space="preserve">How would the older son feel in </w:t>
            </w:r>
            <w:r w:rsidRPr="005C6910">
              <w:rPr>
                <w:rFonts w:ascii="NTFPreCursivefk" w:hAnsi="NTFPreCursivefk"/>
              </w:rPr>
              <w:lastRenderedPageBreak/>
              <w:t>the Prodigal Son?</w:t>
            </w:r>
          </w:p>
        </w:tc>
        <w:tc>
          <w:tcPr>
            <w:tcW w:w="1140" w:type="dxa"/>
          </w:tcPr>
          <w:p w14:paraId="4AFBD458" w14:textId="1F91F856" w:rsidR="005C02ED" w:rsidRPr="00404819" w:rsidRDefault="00B55F2A" w:rsidP="005C02ED">
            <w:pPr>
              <w:rPr>
                <w:rFonts w:ascii="NTFPreCursivefk" w:hAnsi="NTFPreCursivefk"/>
              </w:rPr>
            </w:pPr>
            <w:r w:rsidRPr="00B55F2A">
              <w:rPr>
                <w:rFonts w:ascii="NTFPreCursivefk" w:hAnsi="NTFPreCursivefk"/>
              </w:rPr>
              <w:lastRenderedPageBreak/>
              <w:t>How do we learn?</w:t>
            </w:r>
          </w:p>
        </w:tc>
        <w:tc>
          <w:tcPr>
            <w:tcW w:w="1140" w:type="dxa"/>
          </w:tcPr>
          <w:p w14:paraId="42E76147" w14:textId="71D5F213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554A20F0" w14:textId="77777777" w:rsidR="005C02ED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Dance</w:t>
            </w:r>
          </w:p>
          <w:p w14:paraId="29EAFA5C" w14:textId="0A6EDD61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967" w:type="dxa"/>
          </w:tcPr>
          <w:p w14:paraId="77B32BBE" w14:textId="40162633" w:rsidR="005C02ED" w:rsidRPr="005C2763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</w:tcPr>
          <w:p w14:paraId="7ED16048" w14:textId="54A87FE2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680F16">
              <w:rPr>
                <w:rFonts w:ascii="NTFPreCursivefk" w:hAnsi="NTFPreCursivefk"/>
              </w:rPr>
              <w:t xml:space="preserve">What physical features </w:t>
            </w:r>
            <w:r w:rsidRPr="00680F16">
              <w:rPr>
                <w:rFonts w:ascii="NTFPreCursivefk" w:hAnsi="NTFPreCursivefk"/>
              </w:rPr>
              <w:lastRenderedPageBreak/>
              <w:t>can you identify in the</w:t>
            </w:r>
            <w:r w:rsidRPr="005C2763">
              <w:rPr>
                <w:rFonts w:ascii="NTFPreCursivefk" w:hAnsi="NTFPreCursivefk"/>
              </w:rPr>
              <w:t>U.K?</w:t>
            </w:r>
          </w:p>
        </w:tc>
        <w:tc>
          <w:tcPr>
            <w:tcW w:w="1106" w:type="dxa"/>
          </w:tcPr>
          <w:p w14:paraId="4167B573" w14:textId="2F5AEA34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Introducing four colours</w:t>
            </w:r>
          </w:p>
        </w:tc>
        <w:tc>
          <w:tcPr>
            <w:tcW w:w="1417" w:type="dxa"/>
          </w:tcPr>
          <w:p w14:paraId="171DF375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Identification of</w:t>
            </w:r>
          </w:p>
          <w:p w14:paraId="73117F88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the problem</w:t>
            </w:r>
          </w:p>
          <w:p w14:paraId="01566ECF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lastRenderedPageBreak/>
              <w:t>Exploring</w:t>
            </w:r>
          </w:p>
          <w:p w14:paraId="42A8CA07" w14:textId="6BE5ABFA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materials</w:t>
            </w:r>
          </w:p>
        </w:tc>
        <w:tc>
          <w:tcPr>
            <w:tcW w:w="833" w:type="dxa"/>
          </w:tcPr>
          <w:p w14:paraId="605B52CC" w14:textId="2385D6B2" w:rsidR="005C02ED" w:rsidRPr="007A5326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 xml:space="preserve">Sing two </w:t>
            </w:r>
            <w:r>
              <w:rPr>
                <w:rFonts w:ascii="NTFPreCursivefk" w:hAnsi="NTFPreCursivefk"/>
              </w:rPr>
              <w:lastRenderedPageBreak/>
              <w:t>part rounds</w:t>
            </w:r>
          </w:p>
        </w:tc>
      </w:tr>
      <w:tr w:rsidR="005C02ED" w:rsidRPr="00E70A03" w14:paraId="6F8CD88E" w14:textId="77777777" w:rsidTr="00BB5F89">
        <w:trPr>
          <w:trHeight w:val="316"/>
        </w:trPr>
        <w:tc>
          <w:tcPr>
            <w:tcW w:w="709" w:type="dxa"/>
          </w:tcPr>
          <w:p w14:paraId="2D4A3A9F" w14:textId="50BDED91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lastRenderedPageBreak/>
              <w:t>05.10</w:t>
            </w:r>
          </w:p>
        </w:tc>
        <w:tc>
          <w:tcPr>
            <w:tcW w:w="1133" w:type="dxa"/>
          </w:tcPr>
          <w:p w14:paraId="13B7C1B4" w14:textId="06DD0CC7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EE7B5B">
              <w:rPr>
                <w:rFonts w:ascii="NTFPreCursivefk" w:hAnsi="NTFPreCursivefk"/>
                <w:sz w:val="20"/>
                <w:szCs w:val="20"/>
              </w:rPr>
              <w:t>10.10 World Mental health day. Parent share.  (afternoon session)</w:t>
            </w:r>
          </w:p>
        </w:tc>
        <w:tc>
          <w:tcPr>
            <w:tcW w:w="1136" w:type="dxa"/>
          </w:tcPr>
          <w:p w14:paraId="0B8EC500" w14:textId="28F54D1B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Place Value</w:t>
            </w:r>
          </w:p>
        </w:tc>
        <w:tc>
          <w:tcPr>
            <w:tcW w:w="1134" w:type="dxa"/>
          </w:tcPr>
          <w:p w14:paraId="46BB0F49" w14:textId="328DF948" w:rsidR="005C02ED" w:rsidRPr="00FA38C8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First Person Narrative</w:t>
            </w:r>
          </w:p>
        </w:tc>
        <w:tc>
          <w:tcPr>
            <w:tcW w:w="992" w:type="dxa"/>
          </w:tcPr>
          <w:p w14:paraId="7B467A0B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The Pebble in my Pocket</w:t>
            </w:r>
          </w:p>
          <w:p w14:paraId="0F325F77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3</w:t>
            </w:r>
          </w:p>
          <w:p w14:paraId="1DB8E29D" w14:textId="1A85173F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1</w:t>
            </w:r>
          </w:p>
        </w:tc>
        <w:tc>
          <w:tcPr>
            <w:tcW w:w="992" w:type="dxa"/>
          </w:tcPr>
          <w:p w14:paraId="58DA54E2" w14:textId="05F32B47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World Mental Health Day</w:t>
            </w:r>
          </w:p>
        </w:tc>
        <w:tc>
          <w:tcPr>
            <w:tcW w:w="1140" w:type="dxa"/>
          </w:tcPr>
          <w:p w14:paraId="4AF7569D" w14:textId="19D240EE" w:rsidR="005C02ED" w:rsidRPr="001F2D4A" w:rsidRDefault="005C02ED" w:rsidP="005C02ED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5C6910">
              <w:rPr>
                <w:rFonts w:ascii="NTFPreCursivefk" w:hAnsi="NTFPreCursivefk"/>
              </w:rPr>
              <w:t>How do Christians show that ‘reconciliation’ with God and other people is important?</w:t>
            </w:r>
          </w:p>
        </w:tc>
        <w:tc>
          <w:tcPr>
            <w:tcW w:w="1140" w:type="dxa"/>
          </w:tcPr>
          <w:p w14:paraId="0DC2B030" w14:textId="6B4F58FE" w:rsidR="005C02ED" w:rsidRPr="00404819" w:rsidRDefault="0087745D" w:rsidP="005C02ED">
            <w:pPr>
              <w:rPr>
                <w:rFonts w:ascii="NTFPreCursivefk" w:hAnsi="NTFPreCursivefk"/>
              </w:rPr>
            </w:pPr>
            <w:r w:rsidRPr="0087745D">
              <w:rPr>
                <w:rFonts w:ascii="NTFPreCursivefk" w:hAnsi="NTFPreCursivefk"/>
              </w:rPr>
              <w:t>How can I regulate my learning?</w:t>
            </w:r>
          </w:p>
        </w:tc>
        <w:tc>
          <w:tcPr>
            <w:tcW w:w="1140" w:type="dxa"/>
          </w:tcPr>
          <w:p w14:paraId="3D98377E" w14:textId="7E671BA4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71468546" w14:textId="50542242" w:rsidR="005C02ED" w:rsidRPr="00341ABC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Dance</w:t>
            </w:r>
          </w:p>
        </w:tc>
        <w:tc>
          <w:tcPr>
            <w:tcW w:w="967" w:type="dxa"/>
          </w:tcPr>
          <w:p w14:paraId="2EC9DD26" w14:textId="77777777" w:rsidR="005C02ED" w:rsidRPr="006E5329" w:rsidRDefault="005C02ED" w:rsidP="005C02ED">
            <w:pPr>
              <w:rPr>
                <w:rFonts w:ascii="NTFPreCursivefk" w:hAnsi="NTFPreCursivefk"/>
              </w:rPr>
            </w:pPr>
            <w:r w:rsidRPr="006E5329">
              <w:rPr>
                <w:rFonts w:ascii="NTFPreCursivefk" w:hAnsi="NTFPreCursivefk"/>
              </w:rPr>
              <w:t>Introduce the three periods</w:t>
            </w:r>
          </w:p>
          <w:p w14:paraId="1A7662D0" w14:textId="1135C7AF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6E5329">
              <w:rPr>
                <w:rFonts w:ascii="NTFPreCursivefk" w:hAnsi="NTFPreCursivefk"/>
              </w:rPr>
              <w:t>of time in the Stone Age.</w:t>
            </w:r>
          </w:p>
        </w:tc>
        <w:tc>
          <w:tcPr>
            <w:tcW w:w="1021" w:type="dxa"/>
          </w:tcPr>
          <w:p w14:paraId="27193939" w14:textId="2124C3C0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</w:tcPr>
          <w:p w14:paraId="0DB50DC9" w14:textId="4DD78B3B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Combining colours with classroom labels</w:t>
            </w:r>
          </w:p>
        </w:tc>
        <w:tc>
          <w:tcPr>
            <w:tcW w:w="1417" w:type="dxa"/>
          </w:tcPr>
          <w:p w14:paraId="35516923" w14:textId="20C0E2C9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0F3B432D" w14:textId="608A2E66" w:rsidR="005C02ED" w:rsidRPr="007A5326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Create own verses</w:t>
            </w:r>
          </w:p>
        </w:tc>
      </w:tr>
      <w:tr w:rsidR="005C02ED" w:rsidRPr="00E70A03" w14:paraId="07B083D9" w14:textId="77777777" w:rsidTr="00C900A7">
        <w:trPr>
          <w:trHeight w:val="316"/>
        </w:trPr>
        <w:tc>
          <w:tcPr>
            <w:tcW w:w="709" w:type="dxa"/>
          </w:tcPr>
          <w:p w14:paraId="095CBD2B" w14:textId="3947F231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12.10</w:t>
            </w:r>
          </w:p>
        </w:tc>
        <w:tc>
          <w:tcPr>
            <w:tcW w:w="1133" w:type="dxa"/>
          </w:tcPr>
          <w:p w14:paraId="45D1DE95" w14:textId="1DB05BC1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F54CA4E" w14:textId="57888D79" w:rsidR="005C02ED" w:rsidRPr="002E0B2C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Place Value</w:t>
            </w:r>
          </w:p>
        </w:tc>
        <w:tc>
          <w:tcPr>
            <w:tcW w:w="1134" w:type="dxa"/>
          </w:tcPr>
          <w:p w14:paraId="7C79B6B2" w14:textId="71D42732" w:rsidR="005C02ED" w:rsidRPr="00AA6743" w:rsidRDefault="005C02ED" w:rsidP="005C02ED">
            <w:pPr>
              <w:rPr>
                <w:rFonts w:ascii="NTFPreCursivefk" w:hAnsi="NTFPreCursivefk"/>
                <w:sz w:val="21"/>
                <w:szCs w:val="21"/>
              </w:rPr>
            </w:pPr>
            <w:r w:rsidRPr="00AA6743">
              <w:rPr>
                <w:rFonts w:ascii="NTFPreCursivefk" w:hAnsi="NTFPreCursivefk"/>
                <w:sz w:val="21"/>
                <w:szCs w:val="21"/>
              </w:rPr>
              <w:t>Non-chronological reports</w:t>
            </w:r>
          </w:p>
        </w:tc>
        <w:tc>
          <w:tcPr>
            <w:tcW w:w="992" w:type="dxa"/>
          </w:tcPr>
          <w:p w14:paraId="6E352D51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The Pebble in my Pocket</w:t>
            </w:r>
          </w:p>
          <w:p w14:paraId="09187D3B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3</w:t>
            </w:r>
          </w:p>
          <w:p w14:paraId="39997A8A" w14:textId="6D6898CC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</w:tcPr>
          <w:p w14:paraId="4FFED16E" w14:textId="1F9B3C35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Can rocks change?</w:t>
            </w:r>
          </w:p>
        </w:tc>
        <w:tc>
          <w:tcPr>
            <w:tcW w:w="1140" w:type="dxa"/>
          </w:tcPr>
          <w:p w14:paraId="7DB545DE" w14:textId="092A8729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2E465ED8" w14:textId="3542E45A" w:rsidR="005C02ED" w:rsidRPr="00404819" w:rsidRDefault="0087745D" w:rsidP="005C02ED">
            <w:pPr>
              <w:rPr>
                <w:rFonts w:ascii="NTFPreCursivefk" w:hAnsi="NTFPreCursivefk"/>
              </w:rPr>
            </w:pPr>
            <w:r w:rsidRPr="0087745D">
              <w:rPr>
                <w:rFonts w:ascii="NTFPreCursivefk" w:hAnsi="NTFPreCursivefk"/>
              </w:rPr>
              <w:t>How can I stay resilient?</w:t>
            </w:r>
          </w:p>
        </w:tc>
        <w:tc>
          <w:tcPr>
            <w:tcW w:w="1140" w:type="dxa"/>
          </w:tcPr>
          <w:p w14:paraId="25593B15" w14:textId="0D4E7B04" w:rsidR="005C02ED" w:rsidRPr="00404819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Football</w:t>
            </w:r>
          </w:p>
        </w:tc>
        <w:tc>
          <w:tcPr>
            <w:tcW w:w="1141" w:type="dxa"/>
          </w:tcPr>
          <w:p w14:paraId="0B4D4746" w14:textId="5A2F82F1" w:rsidR="005C02ED" w:rsidRPr="007C425E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 xml:space="preserve">Dance </w:t>
            </w:r>
          </w:p>
          <w:p w14:paraId="0641BBF8" w14:textId="65E99282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967" w:type="dxa"/>
          </w:tcPr>
          <w:p w14:paraId="0B2DC4A1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What were Palaeolithic</w:t>
            </w:r>
          </w:p>
          <w:p w14:paraId="75DD0723" w14:textId="77777777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times like? How do we</w:t>
            </w:r>
          </w:p>
          <w:p w14:paraId="22D4E00E" w14:textId="3B67C1D3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know?</w:t>
            </w:r>
          </w:p>
        </w:tc>
        <w:tc>
          <w:tcPr>
            <w:tcW w:w="1021" w:type="dxa"/>
          </w:tcPr>
          <w:p w14:paraId="5BA42D16" w14:textId="412C2894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</w:tcPr>
          <w:p w14:paraId="44628114" w14:textId="5E737F8A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Classroom Tour</w:t>
            </w:r>
          </w:p>
        </w:tc>
        <w:tc>
          <w:tcPr>
            <w:tcW w:w="1417" w:type="dxa"/>
          </w:tcPr>
          <w:p w14:paraId="04B95E47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Application of</w:t>
            </w:r>
          </w:p>
          <w:p w14:paraId="56628E80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skills</w:t>
            </w:r>
          </w:p>
          <w:p w14:paraId="1E01B3FF" w14:textId="77777777" w:rsidR="005C02ED" w:rsidRPr="00F2799E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Evaluation and</w:t>
            </w:r>
          </w:p>
          <w:p w14:paraId="11FEBF2D" w14:textId="4262FBE7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adaptation</w:t>
            </w:r>
          </w:p>
        </w:tc>
        <w:tc>
          <w:tcPr>
            <w:tcW w:w="833" w:type="dxa"/>
          </w:tcPr>
          <w:p w14:paraId="74F8CBD4" w14:textId="3022E0B0" w:rsidR="005C02ED" w:rsidRPr="007A5326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Introduce complex melodies</w:t>
            </w:r>
          </w:p>
        </w:tc>
      </w:tr>
      <w:tr w:rsidR="005C02ED" w:rsidRPr="00E70A03" w14:paraId="62932E33" w14:textId="77777777" w:rsidTr="00C900A7">
        <w:trPr>
          <w:trHeight w:val="316"/>
        </w:trPr>
        <w:tc>
          <w:tcPr>
            <w:tcW w:w="709" w:type="dxa"/>
          </w:tcPr>
          <w:p w14:paraId="19BECAD1" w14:textId="31D0593D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19.10</w:t>
            </w:r>
          </w:p>
        </w:tc>
        <w:tc>
          <w:tcPr>
            <w:tcW w:w="1133" w:type="dxa"/>
          </w:tcPr>
          <w:p w14:paraId="47776321" w14:textId="69F360CE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A22D376" w14:textId="77777777" w:rsidR="005C02ED" w:rsidRPr="002E0B2C" w:rsidRDefault="005C02ED" w:rsidP="005C02ED">
            <w:pPr>
              <w:rPr>
                <w:rFonts w:ascii="NTFPreCursivefk" w:hAnsi="NTFPreCursivefk"/>
              </w:rPr>
            </w:pPr>
            <w:r w:rsidRPr="002E0B2C">
              <w:rPr>
                <w:rFonts w:ascii="NTFPreCursivefk" w:hAnsi="NTFPreCursivefk"/>
              </w:rPr>
              <w:t>Number: Addition and Subtraction</w:t>
            </w:r>
          </w:p>
        </w:tc>
        <w:tc>
          <w:tcPr>
            <w:tcW w:w="1134" w:type="dxa"/>
          </w:tcPr>
          <w:p w14:paraId="5631DD0E" w14:textId="72F08F70" w:rsidR="005C02ED" w:rsidRPr="00AA6743" w:rsidRDefault="005C02ED" w:rsidP="005C02ED">
            <w:pPr>
              <w:rPr>
                <w:rFonts w:ascii="NTFPreCursivefk" w:hAnsi="NTFPreCursivefk"/>
                <w:sz w:val="21"/>
                <w:szCs w:val="21"/>
              </w:rPr>
            </w:pPr>
            <w:r w:rsidRPr="00AA6743">
              <w:rPr>
                <w:rFonts w:ascii="NTFPreCursivefk" w:hAnsi="NTFPreCursivefk"/>
                <w:sz w:val="21"/>
                <w:szCs w:val="21"/>
              </w:rPr>
              <w:t>Non-chronological reports</w:t>
            </w:r>
          </w:p>
        </w:tc>
        <w:tc>
          <w:tcPr>
            <w:tcW w:w="992" w:type="dxa"/>
          </w:tcPr>
          <w:p w14:paraId="51FA36C1" w14:textId="6EB9CE22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C36DAA">
              <w:rPr>
                <w:rFonts w:ascii="NTFPreCursivefk" w:hAnsi="NTFPreCursivefk"/>
              </w:rPr>
              <w:t>Flexible Catch up</w:t>
            </w:r>
          </w:p>
        </w:tc>
        <w:tc>
          <w:tcPr>
            <w:tcW w:w="992" w:type="dxa"/>
          </w:tcPr>
          <w:p w14:paraId="07136DB2" w14:textId="2161851D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How can we test a rock to see if it is limestone or chalk?</w:t>
            </w:r>
          </w:p>
        </w:tc>
        <w:tc>
          <w:tcPr>
            <w:tcW w:w="1140" w:type="dxa"/>
          </w:tcPr>
          <w:p w14:paraId="0F640881" w14:textId="4CB0AC42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0BA6F13E" w14:textId="49324A09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1E8189BA" w14:textId="0F6F7AEA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Football</w:t>
            </w:r>
          </w:p>
        </w:tc>
        <w:tc>
          <w:tcPr>
            <w:tcW w:w="1141" w:type="dxa"/>
          </w:tcPr>
          <w:p w14:paraId="4F7CA7BB" w14:textId="070FB972" w:rsidR="005C02ED" w:rsidRPr="00FA38C8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</w:rPr>
              <w:t>Cross Country fitness</w:t>
            </w:r>
          </w:p>
        </w:tc>
        <w:tc>
          <w:tcPr>
            <w:tcW w:w="967" w:type="dxa"/>
          </w:tcPr>
          <w:p w14:paraId="7C3B9F26" w14:textId="63750D15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3E53ED">
              <w:rPr>
                <w:rFonts w:ascii="NTFPreCursivefk" w:hAnsi="NTFPreCursivefk"/>
              </w:rPr>
              <w:t>What were Mesolithic times like? How do we Know?</w:t>
            </w:r>
          </w:p>
        </w:tc>
        <w:tc>
          <w:tcPr>
            <w:tcW w:w="1021" w:type="dxa"/>
          </w:tcPr>
          <w:p w14:paraId="16557C6E" w14:textId="500B49FA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</w:tcPr>
          <w:p w14:paraId="689332BE" w14:textId="0FF0A7E7" w:rsidR="005C02ED" w:rsidRPr="00404819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Classroom our</w:t>
            </w:r>
          </w:p>
        </w:tc>
        <w:tc>
          <w:tcPr>
            <w:tcW w:w="1417" w:type="dxa"/>
          </w:tcPr>
          <w:p w14:paraId="34F7EC7F" w14:textId="15FFE5A1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26388D58" w14:textId="45128D6A" w:rsidR="005C02ED" w:rsidRPr="007A5326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Perform two part rounds</w:t>
            </w:r>
          </w:p>
        </w:tc>
      </w:tr>
      <w:tr w:rsidR="005C02ED" w:rsidRPr="00E70A03" w14:paraId="1B7D2BA7" w14:textId="77777777" w:rsidTr="003A2B84">
        <w:trPr>
          <w:trHeight w:val="316"/>
        </w:trPr>
        <w:tc>
          <w:tcPr>
            <w:tcW w:w="16001" w:type="dxa"/>
            <w:gridSpan w:val="15"/>
          </w:tcPr>
          <w:p w14:paraId="0E743761" w14:textId="40095B65" w:rsidR="005C02ED" w:rsidRDefault="005C02ED" w:rsidP="005C02ED">
            <w:pPr>
              <w:rPr>
                <w:rFonts w:ascii="NTFPreCursivefk" w:hAnsi="NTFPreCursivefk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 xml:space="preserve">Blocked Computing Day </w:t>
            </w:r>
            <w:r w:rsidR="00F22E8E">
              <w:rPr>
                <w:rFonts w:ascii="NTFPreCursivefk" w:hAnsi="NTFPreCursivefk"/>
                <w:sz w:val="20"/>
                <w:szCs w:val="20"/>
              </w:rPr>
              <w:t>–</w:t>
            </w:r>
            <w:r w:rsidRPr="000F3A21">
              <w:rPr>
                <w:rFonts w:ascii="NTFPreCursivefk" w:hAnsi="NTFPreCursivefk"/>
                <w:sz w:val="20"/>
                <w:szCs w:val="20"/>
              </w:rPr>
              <w:t xml:space="preserve"> </w:t>
            </w:r>
            <w:r w:rsidR="00F22E8E">
              <w:rPr>
                <w:rFonts w:ascii="NTFPreCursivefk" w:hAnsi="NTFPreCursivefk"/>
                <w:sz w:val="20"/>
                <w:szCs w:val="20"/>
              </w:rPr>
              <w:t>connecting computers</w:t>
            </w:r>
          </w:p>
        </w:tc>
      </w:tr>
      <w:tr w:rsidR="005C02ED" w:rsidRPr="00E70A03" w14:paraId="7A195ECB" w14:textId="77777777" w:rsidTr="001D3842">
        <w:trPr>
          <w:trHeight w:val="316"/>
        </w:trPr>
        <w:tc>
          <w:tcPr>
            <w:tcW w:w="16001" w:type="dxa"/>
            <w:gridSpan w:val="15"/>
            <w:shd w:val="clear" w:color="auto" w:fill="D9D9D9" w:themeFill="background1" w:themeFillShade="D9"/>
          </w:tcPr>
          <w:p w14:paraId="066C0C1D" w14:textId="20504BAD" w:rsidR="005C02ED" w:rsidRDefault="005C02ED" w:rsidP="005C02ED">
            <w:pPr>
              <w:rPr>
                <w:rFonts w:ascii="NTFPreCursivefk" w:hAnsi="NTFPreCursivefk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 xml:space="preserve">Half term </w:t>
            </w:r>
            <w:r>
              <w:rPr>
                <w:rFonts w:ascii="NTFPreCursivefk" w:hAnsi="NTFPreCursivefk"/>
                <w:sz w:val="20"/>
                <w:szCs w:val="20"/>
              </w:rPr>
              <w:t>26</w:t>
            </w:r>
            <w:r w:rsidRPr="00832796">
              <w:rPr>
                <w:rFonts w:ascii="NTFPreCursivefk" w:hAnsi="NTFPreCursivefk"/>
                <w:sz w:val="20"/>
                <w:szCs w:val="20"/>
                <w:vertAlign w:val="superscript"/>
              </w:rPr>
              <w:t>th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October to 6</w:t>
            </w:r>
            <w:r w:rsidRPr="00832796">
              <w:rPr>
                <w:rFonts w:ascii="NTFPreCursivefk" w:hAnsi="NTFPreCursivefk"/>
                <w:sz w:val="20"/>
                <w:szCs w:val="20"/>
                <w:vertAlign w:val="superscript"/>
              </w:rPr>
              <w:t>th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November</w:t>
            </w:r>
          </w:p>
        </w:tc>
      </w:tr>
      <w:tr w:rsidR="005C02ED" w:rsidRPr="00E70A03" w14:paraId="18395FC3" w14:textId="77777777" w:rsidTr="00C900A7">
        <w:trPr>
          <w:trHeight w:val="316"/>
        </w:trPr>
        <w:tc>
          <w:tcPr>
            <w:tcW w:w="709" w:type="dxa"/>
          </w:tcPr>
          <w:p w14:paraId="78D4EE7A" w14:textId="4241BBA6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Week Beg:</w:t>
            </w:r>
          </w:p>
        </w:tc>
        <w:tc>
          <w:tcPr>
            <w:tcW w:w="1133" w:type="dxa"/>
          </w:tcPr>
          <w:p w14:paraId="1BCDBB3A" w14:textId="6EC89908" w:rsidR="005C02ED" w:rsidRPr="00D01702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D01702">
              <w:rPr>
                <w:rFonts w:ascii="NTFPreCursivefk" w:hAnsi="NTFPreCursivefk"/>
                <w:sz w:val="20"/>
                <w:szCs w:val="20"/>
              </w:rPr>
              <w:t>Additional events</w:t>
            </w:r>
          </w:p>
        </w:tc>
        <w:tc>
          <w:tcPr>
            <w:tcW w:w="1136" w:type="dxa"/>
          </w:tcPr>
          <w:p w14:paraId="3E94721E" w14:textId="20A3BDEC" w:rsidR="005C02ED" w:rsidRPr="002E0B2C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Maths</w:t>
            </w:r>
          </w:p>
        </w:tc>
        <w:tc>
          <w:tcPr>
            <w:tcW w:w="1134" w:type="dxa"/>
          </w:tcPr>
          <w:p w14:paraId="5FEABEC4" w14:textId="44B9BD82" w:rsidR="005C02ED" w:rsidRPr="00AA6743" w:rsidRDefault="005C02ED" w:rsidP="005C02ED">
            <w:pPr>
              <w:rPr>
                <w:rFonts w:ascii="NTFPreCursivefk" w:hAnsi="NTFPreCursivefk"/>
                <w:sz w:val="21"/>
                <w:szCs w:val="21"/>
              </w:rPr>
            </w:pPr>
            <w:r w:rsidRPr="00FA38C8">
              <w:rPr>
                <w:rFonts w:ascii="NTFPreCursivefk" w:hAnsi="NTFPreCursivefk"/>
              </w:rPr>
              <w:t>English</w:t>
            </w:r>
          </w:p>
        </w:tc>
        <w:tc>
          <w:tcPr>
            <w:tcW w:w="992" w:type="dxa"/>
          </w:tcPr>
          <w:p w14:paraId="4BA54530" w14:textId="24A7F59A" w:rsidR="005C02ED" w:rsidRPr="00C36DAA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Reading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E5C1011" w14:textId="5A85D276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Science</w:t>
            </w:r>
          </w:p>
        </w:tc>
        <w:tc>
          <w:tcPr>
            <w:tcW w:w="1140" w:type="dxa"/>
          </w:tcPr>
          <w:p w14:paraId="4CE1168B" w14:textId="5AE7D793" w:rsidR="005C02ED" w:rsidRPr="001B5B5E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Computing</w:t>
            </w:r>
          </w:p>
        </w:tc>
        <w:tc>
          <w:tcPr>
            <w:tcW w:w="1140" w:type="dxa"/>
          </w:tcPr>
          <w:p w14:paraId="722ABF70" w14:textId="0B461306" w:rsidR="005C02ED" w:rsidRPr="007B6854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PSHE</w:t>
            </w:r>
          </w:p>
        </w:tc>
        <w:tc>
          <w:tcPr>
            <w:tcW w:w="1140" w:type="dxa"/>
          </w:tcPr>
          <w:p w14:paraId="6CFF2FEF" w14:textId="1A5480E2" w:rsidR="005C02ED" w:rsidRDefault="005C02ED" w:rsidP="005C02ED">
            <w:pPr>
              <w:rPr>
                <w:rFonts w:ascii="NTFPreCursivefk" w:hAnsi="NTFPreCursivefk" w:cs="Arial"/>
              </w:rPr>
            </w:pPr>
            <w:r w:rsidRPr="00E70A03">
              <w:rPr>
                <w:rFonts w:ascii="NTFPreCursivefk" w:hAnsi="NTFPreCursivefk"/>
              </w:rPr>
              <w:t>PE</w:t>
            </w:r>
            <w:r>
              <w:rPr>
                <w:rFonts w:ascii="NTFPreCursivefk" w:hAnsi="NTFPreCursivefk"/>
              </w:rPr>
              <w:t xml:space="preserve"> 1</w:t>
            </w:r>
          </w:p>
        </w:tc>
        <w:tc>
          <w:tcPr>
            <w:tcW w:w="1141" w:type="dxa"/>
          </w:tcPr>
          <w:p w14:paraId="14DED498" w14:textId="36E11E51" w:rsidR="005C02ED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FA38C8">
              <w:rPr>
                <w:rFonts w:ascii="NTFPreCursivefk" w:hAnsi="NTFPreCursivefk"/>
              </w:rPr>
              <w:t>PE 2</w:t>
            </w:r>
          </w:p>
        </w:tc>
        <w:tc>
          <w:tcPr>
            <w:tcW w:w="967" w:type="dxa"/>
          </w:tcPr>
          <w:p w14:paraId="438E8CEE" w14:textId="7554D673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Hist</w:t>
            </w:r>
          </w:p>
        </w:tc>
        <w:tc>
          <w:tcPr>
            <w:tcW w:w="1021" w:type="dxa"/>
          </w:tcPr>
          <w:p w14:paraId="4EC16BC3" w14:textId="52B3EF7D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Geog</w:t>
            </w:r>
          </w:p>
        </w:tc>
        <w:tc>
          <w:tcPr>
            <w:tcW w:w="1106" w:type="dxa"/>
          </w:tcPr>
          <w:p w14:paraId="6D5007DB" w14:textId="5BF77609" w:rsidR="005C02ED" w:rsidRPr="00C62D9F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  <w:sz w:val="20"/>
              </w:rPr>
              <w:t xml:space="preserve">MFL </w:t>
            </w:r>
          </w:p>
        </w:tc>
        <w:tc>
          <w:tcPr>
            <w:tcW w:w="1417" w:type="dxa"/>
          </w:tcPr>
          <w:p w14:paraId="324A4B9A" w14:textId="3F781920" w:rsidR="005C02ED" w:rsidRPr="00582B41" w:rsidRDefault="005C02ED" w:rsidP="005C02ED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  <w:sz w:val="20"/>
              </w:rPr>
              <w:t>ART/DT</w:t>
            </w:r>
          </w:p>
        </w:tc>
        <w:tc>
          <w:tcPr>
            <w:tcW w:w="833" w:type="dxa"/>
          </w:tcPr>
          <w:p w14:paraId="67433446" w14:textId="7D68C301" w:rsidR="005C02ED" w:rsidRPr="007A5326" w:rsidRDefault="005C02ED" w:rsidP="005C02ED">
            <w:pPr>
              <w:rPr>
                <w:rFonts w:ascii="NTFPreCursivefk" w:hAnsi="NTFPreCursivefk"/>
              </w:rPr>
            </w:pPr>
            <w:r w:rsidRPr="007A5326">
              <w:rPr>
                <w:rFonts w:ascii="NTFPreCursivefk" w:hAnsi="NTFPreCursivefk"/>
              </w:rPr>
              <w:t xml:space="preserve">Music </w:t>
            </w:r>
          </w:p>
        </w:tc>
      </w:tr>
      <w:tr w:rsidR="005C02ED" w:rsidRPr="00E70A03" w14:paraId="04C0EE83" w14:textId="77777777" w:rsidTr="00C900A7">
        <w:trPr>
          <w:trHeight w:val="316"/>
        </w:trPr>
        <w:tc>
          <w:tcPr>
            <w:tcW w:w="709" w:type="dxa"/>
          </w:tcPr>
          <w:p w14:paraId="049A353F" w14:textId="69071B9F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09.11</w:t>
            </w:r>
          </w:p>
        </w:tc>
        <w:tc>
          <w:tcPr>
            <w:tcW w:w="1133" w:type="dxa"/>
          </w:tcPr>
          <w:p w14:paraId="2AF976F9" w14:textId="50AE491D" w:rsidR="005C02ED" w:rsidRPr="00D01702" w:rsidRDefault="001D7EAB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Writing assessment B2/not B2</w:t>
            </w:r>
          </w:p>
        </w:tc>
        <w:tc>
          <w:tcPr>
            <w:tcW w:w="1136" w:type="dxa"/>
          </w:tcPr>
          <w:p w14:paraId="3F55F411" w14:textId="38FD7817" w:rsidR="005C02ED" w:rsidRPr="002E0B2C" w:rsidRDefault="005C02ED" w:rsidP="005C02ED">
            <w:pPr>
              <w:rPr>
                <w:rFonts w:ascii="NTFPreCursivefk" w:hAnsi="NTFPreCursivefk"/>
              </w:rPr>
            </w:pPr>
            <w:r w:rsidRPr="002E0B2C">
              <w:rPr>
                <w:rFonts w:ascii="NTFPreCursivefk" w:hAnsi="NTFPreCursivefk"/>
              </w:rPr>
              <w:t>Number: Addition and Subtraction</w:t>
            </w:r>
          </w:p>
        </w:tc>
        <w:tc>
          <w:tcPr>
            <w:tcW w:w="1134" w:type="dxa"/>
          </w:tcPr>
          <w:p w14:paraId="6EF4CA6B" w14:textId="77777777" w:rsidR="005C02ED" w:rsidRPr="00AA6743" w:rsidRDefault="005C02ED" w:rsidP="005C02ED">
            <w:pPr>
              <w:rPr>
                <w:rFonts w:ascii="NTFPreCursivefk" w:hAnsi="NTFPreCursivefk"/>
                <w:sz w:val="21"/>
                <w:szCs w:val="21"/>
              </w:rPr>
            </w:pPr>
            <w:r w:rsidRPr="00AA6743">
              <w:rPr>
                <w:rFonts w:ascii="NTFPreCursivefk" w:hAnsi="NTFPreCursivefk"/>
                <w:sz w:val="21"/>
                <w:szCs w:val="21"/>
              </w:rPr>
              <w:t>Non-chronological reports</w:t>
            </w:r>
          </w:p>
          <w:p w14:paraId="5F810033" w14:textId="77777777" w:rsidR="005C02ED" w:rsidRPr="00AA6743" w:rsidRDefault="005C02ED" w:rsidP="005C02ED">
            <w:pPr>
              <w:rPr>
                <w:rFonts w:ascii="NTFPreCursivefk" w:hAnsi="NTFPreCursivefk"/>
                <w:sz w:val="21"/>
                <w:szCs w:val="21"/>
              </w:rPr>
            </w:pPr>
          </w:p>
        </w:tc>
        <w:tc>
          <w:tcPr>
            <w:tcW w:w="992" w:type="dxa"/>
          </w:tcPr>
          <w:p w14:paraId="0A4161EA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Leon and the Place Between</w:t>
            </w:r>
          </w:p>
          <w:p w14:paraId="09560843" w14:textId="77777777" w:rsidR="005C02ED" w:rsidRPr="0074433E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4</w:t>
            </w:r>
          </w:p>
          <w:p w14:paraId="72F17E10" w14:textId="4487BA07" w:rsidR="005C02ED" w:rsidRDefault="005C02ED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lastRenderedPageBreak/>
              <w:t>Week 1</w:t>
            </w:r>
          </w:p>
        </w:tc>
        <w:tc>
          <w:tcPr>
            <w:tcW w:w="992" w:type="dxa"/>
          </w:tcPr>
          <w:p w14:paraId="357E2E57" w14:textId="01D59722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lastRenderedPageBreak/>
              <w:t xml:space="preserve">Is soil just dirt? What </w:t>
            </w:r>
            <w:r w:rsidRPr="00404819">
              <w:rPr>
                <w:rFonts w:ascii="NTFPreCursivefk" w:hAnsi="NTFPreCursivefk"/>
              </w:rPr>
              <w:lastRenderedPageBreak/>
              <w:t>makes soil?</w:t>
            </w:r>
          </w:p>
        </w:tc>
        <w:tc>
          <w:tcPr>
            <w:tcW w:w="1140" w:type="dxa"/>
          </w:tcPr>
          <w:p w14:paraId="44C48344" w14:textId="225D0078" w:rsidR="005C02ED" w:rsidRPr="00404819" w:rsidRDefault="00F22E8E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Stop Frame animation</w:t>
            </w:r>
          </w:p>
        </w:tc>
        <w:tc>
          <w:tcPr>
            <w:tcW w:w="1140" w:type="dxa"/>
          </w:tcPr>
          <w:p w14:paraId="41ECA25E" w14:textId="17465501" w:rsidR="005C02ED" w:rsidRPr="007B6854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2E1DC1BF" w14:textId="04840E9C" w:rsidR="005C02ED" w:rsidRDefault="005C02ED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469E8ECF" w14:textId="3B3DAC19" w:rsidR="005C02ED" w:rsidRDefault="005C02ED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4BD96D8C" w14:textId="78C93B49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F443D2">
              <w:rPr>
                <w:rFonts w:ascii="NTFPreCursivefk" w:hAnsi="NTFPreCursivefk"/>
              </w:rPr>
              <w:t xml:space="preserve">What were Neolithic times </w:t>
            </w:r>
            <w:r w:rsidRPr="00F443D2">
              <w:rPr>
                <w:rFonts w:ascii="NTFPreCursivefk" w:hAnsi="NTFPreCursivefk"/>
              </w:rPr>
              <w:lastRenderedPageBreak/>
              <w:t>like? How do we know?</w:t>
            </w:r>
          </w:p>
        </w:tc>
        <w:tc>
          <w:tcPr>
            <w:tcW w:w="1021" w:type="dxa"/>
          </w:tcPr>
          <w:p w14:paraId="6F4C5F3C" w14:textId="42233CA8" w:rsidR="005C02ED" w:rsidRPr="00404819" w:rsidRDefault="005C02ED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</w:tcPr>
          <w:p w14:paraId="5FEE76A8" w14:textId="68356D7F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C62D9F">
              <w:rPr>
                <w:rFonts w:ascii="NTFPreCursivefk" w:hAnsi="NTFPreCursivefk"/>
              </w:rPr>
              <w:t>Introducing numbers up to 10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4685C8" w14:textId="77777777" w:rsidR="005C02ED" w:rsidRPr="00374FF3" w:rsidRDefault="005C02ED" w:rsidP="005C02ED">
            <w:pPr>
              <w:rPr>
                <w:rFonts w:ascii="NTFPreCursivefk" w:hAnsi="NTFPreCursivefk"/>
              </w:rPr>
            </w:pPr>
            <w:r w:rsidRPr="00374FF3">
              <w:rPr>
                <w:rFonts w:ascii="NTFPreCursivefk" w:hAnsi="NTFPreCursivefk"/>
              </w:rPr>
              <w:t>Exploration of</w:t>
            </w:r>
          </w:p>
          <w:p w14:paraId="68874A88" w14:textId="77777777" w:rsidR="005C02ED" w:rsidRPr="00374FF3" w:rsidRDefault="005C02ED" w:rsidP="005C02ED">
            <w:pPr>
              <w:rPr>
                <w:rFonts w:ascii="NTFPreCursivefk" w:hAnsi="NTFPreCursivefk"/>
              </w:rPr>
            </w:pPr>
            <w:r w:rsidRPr="00374FF3">
              <w:rPr>
                <w:rFonts w:ascii="NTFPreCursivefk" w:hAnsi="NTFPreCursivefk"/>
              </w:rPr>
              <w:t>printing tools and</w:t>
            </w:r>
          </w:p>
          <w:p w14:paraId="5A4B0098" w14:textId="29432D6E" w:rsidR="005C02ED" w:rsidRPr="00404819" w:rsidRDefault="005C02ED" w:rsidP="005C02ED">
            <w:pPr>
              <w:rPr>
                <w:rFonts w:ascii="NTFPreCursivefk" w:hAnsi="NTFPreCursivefk"/>
              </w:rPr>
            </w:pPr>
            <w:r w:rsidRPr="00374FF3">
              <w:rPr>
                <w:rFonts w:ascii="NTFPreCursivefk" w:hAnsi="NTFPreCursivefk"/>
              </w:rPr>
              <w:t>materials</w:t>
            </w:r>
          </w:p>
        </w:tc>
        <w:tc>
          <w:tcPr>
            <w:tcW w:w="833" w:type="dxa"/>
          </w:tcPr>
          <w:p w14:paraId="0A62A0D6" w14:textId="77744B9D" w:rsidR="005C02ED" w:rsidRPr="007A5326" w:rsidRDefault="005C02ED" w:rsidP="005C02ED">
            <w:pPr>
              <w:rPr>
                <w:rFonts w:ascii="NTFPreCursivefk" w:hAnsi="NTFPreCursivefk"/>
              </w:rPr>
            </w:pPr>
          </w:p>
        </w:tc>
      </w:tr>
      <w:tr w:rsidR="00045E7B" w:rsidRPr="00E70A03" w14:paraId="0E1771BD" w14:textId="77777777" w:rsidTr="001B3248">
        <w:trPr>
          <w:trHeight w:val="304"/>
        </w:trPr>
        <w:tc>
          <w:tcPr>
            <w:tcW w:w="709" w:type="dxa"/>
          </w:tcPr>
          <w:p w14:paraId="4E4BC7AF" w14:textId="20B51BD5" w:rsidR="00045E7B" w:rsidRPr="000F3A21" w:rsidRDefault="00045E7B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16.11</w:t>
            </w:r>
          </w:p>
        </w:tc>
        <w:tc>
          <w:tcPr>
            <w:tcW w:w="1133" w:type="dxa"/>
          </w:tcPr>
          <w:p w14:paraId="0AAF5B50" w14:textId="77777777" w:rsidR="00045E7B" w:rsidRPr="007F0414" w:rsidRDefault="00045E7B" w:rsidP="005C02ED">
            <w:pPr>
              <w:rPr>
                <w:rFonts w:ascii="NTFPreCursivefk" w:hAnsi="NTFPreCursivefk"/>
                <w:sz w:val="18"/>
                <w:szCs w:val="18"/>
              </w:rPr>
            </w:pPr>
            <w:r w:rsidRPr="007F0414">
              <w:rPr>
                <w:rFonts w:ascii="NTFPreCursivefk" w:hAnsi="NTFPreCursivefk"/>
                <w:sz w:val="18"/>
                <w:szCs w:val="18"/>
              </w:rPr>
              <w:t xml:space="preserve">Anti-bullying week (one afternoon </w:t>
            </w:r>
          </w:p>
          <w:p w14:paraId="5F03FF8F" w14:textId="5980CB54" w:rsidR="00045E7B" w:rsidRPr="007F0414" w:rsidRDefault="00045E7B" w:rsidP="005C02ED">
            <w:pPr>
              <w:rPr>
                <w:rFonts w:ascii="NTFPreCursivefk" w:hAnsi="NTFPreCursivefk"/>
                <w:sz w:val="18"/>
                <w:szCs w:val="18"/>
              </w:rPr>
            </w:pPr>
            <w:r w:rsidRPr="007F0414">
              <w:rPr>
                <w:rFonts w:ascii="NTFPreCursivefk" w:hAnsi="NTFPreCursivefk"/>
                <w:sz w:val="18"/>
                <w:szCs w:val="18"/>
              </w:rPr>
              <w:t>session)</w:t>
            </w:r>
          </w:p>
          <w:p w14:paraId="4C3855F2" w14:textId="695677E0" w:rsidR="00045E7B" w:rsidRPr="007F0414" w:rsidRDefault="00045E7B" w:rsidP="005C02ED">
            <w:pPr>
              <w:rPr>
                <w:rFonts w:ascii="NTFPreCursivefk" w:hAnsi="NTFPreCursivefk"/>
                <w:sz w:val="18"/>
                <w:szCs w:val="18"/>
              </w:rPr>
            </w:pPr>
            <w:r>
              <w:rPr>
                <w:rFonts w:ascii="NTFPreCursivefk" w:hAnsi="NTFPreCursivefk"/>
                <w:sz w:val="18"/>
                <w:szCs w:val="18"/>
              </w:rPr>
              <w:t>20</w:t>
            </w:r>
            <w:r w:rsidRPr="007F0414">
              <w:rPr>
                <w:rFonts w:ascii="NTFPreCursivefk" w:hAnsi="NTFPreCursivefk"/>
                <w:sz w:val="18"/>
                <w:szCs w:val="18"/>
              </w:rPr>
              <w:t>.11 Children in need (non uniform day)</w:t>
            </w:r>
          </w:p>
        </w:tc>
        <w:tc>
          <w:tcPr>
            <w:tcW w:w="1136" w:type="dxa"/>
          </w:tcPr>
          <w:p w14:paraId="284608CC" w14:textId="5A255C7C" w:rsidR="00045E7B" w:rsidRPr="002E0B2C" w:rsidRDefault="00045E7B" w:rsidP="005C02ED">
            <w:pPr>
              <w:rPr>
                <w:rFonts w:ascii="NTFPreCursivefk" w:hAnsi="NTFPreCursivefk"/>
              </w:rPr>
            </w:pPr>
            <w:r w:rsidRPr="00D56A6C">
              <w:rPr>
                <w:rFonts w:ascii="NTFPreCursivefk" w:hAnsi="NTFPreCursivefk"/>
              </w:rPr>
              <w:t>Number: Addition and Subtraction</w:t>
            </w:r>
          </w:p>
        </w:tc>
        <w:tc>
          <w:tcPr>
            <w:tcW w:w="1134" w:type="dxa"/>
          </w:tcPr>
          <w:p w14:paraId="31B87CC2" w14:textId="51905231" w:rsidR="00045E7B" w:rsidRPr="00FA38C8" w:rsidRDefault="00045E7B" w:rsidP="005C02ED">
            <w:pPr>
              <w:rPr>
                <w:rFonts w:ascii="NTFPreCursivefk" w:hAnsi="NTFPreCursivefk"/>
              </w:rPr>
            </w:pPr>
            <w:r w:rsidRPr="00AA6743">
              <w:rPr>
                <w:rFonts w:ascii="NTFPreCursivefk" w:hAnsi="NTFPreCursivefk"/>
              </w:rPr>
              <w:t>Formal letters to complain</w:t>
            </w:r>
          </w:p>
        </w:tc>
        <w:tc>
          <w:tcPr>
            <w:tcW w:w="992" w:type="dxa"/>
          </w:tcPr>
          <w:p w14:paraId="1C55931E" w14:textId="77777777" w:rsidR="00045E7B" w:rsidRPr="0074433E" w:rsidRDefault="00045E7B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Leon and the Place Between</w:t>
            </w:r>
          </w:p>
          <w:p w14:paraId="19F9B0AE" w14:textId="77777777" w:rsidR="00045E7B" w:rsidRPr="0074433E" w:rsidRDefault="00045E7B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4</w:t>
            </w:r>
          </w:p>
          <w:p w14:paraId="1AF38F25" w14:textId="67228705" w:rsidR="00045E7B" w:rsidRPr="00404819" w:rsidRDefault="00045E7B" w:rsidP="005C02ED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</w:tcPr>
          <w:p w14:paraId="0CC74DCB" w14:textId="5E0549BD" w:rsidR="00045E7B" w:rsidRPr="00404819" w:rsidRDefault="00045E7B" w:rsidP="005C02ED">
            <w:pPr>
              <w:rPr>
                <w:rFonts w:ascii="NTFPreCursivefk" w:hAnsi="NTFPreCursivefk"/>
              </w:rPr>
            </w:pPr>
            <w:r w:rsidRPr="00C57158">
              <w:rPr>
                <w:rFonts w:ascii="NTFPreCursivefk" w:hAnsi="NTFPreCursivefk"/>
              </w:rPr>
              <w:t>How are fossils formed?</w:t>
            </w:r>
          </w:p>
        </w:tc>
        <w:tc>
          <w:tcPr>
            <w:tcW w:w="1140" w:type="dxa"/>
          </w:tcPr>
          <w:p w14:paraId="01BC1CB7" w14:textId="36B6BE7C" w:rsidR="00045E7B" w:rsidRPr="00404819" w:rsidRDefault="00045E7B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28A6589F" w14:textId="6ADD2FB8" w:rsidR="00045E7B" w:rsidRPr="00404819" w:rsidRDefault="00045E7B" w:rsidP="005C02ED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47C10FC3" w14:textId="020E8B49" w:rsidR="00045E7B" w:rsidRPr="007D6E95" w:rsidRDefault="00045E7B" w:rsidP="005C02ED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548689F3" w14:textId="0F5108DC" w:rsidR="00045E7B" w:rsidRPr="00FA38C8" w:rsidRDefault="00045E7B" w:rsidP="005C02E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1988" w:type="dxa"/>
            <w:gridSpan w:val="2"/>
          </w:tcPr>
          <w:p w14:paraId="27A5A38F" w14:textId="50A0FF22" w:rsidR="00045E7B" w:rsidRPr="00404819" w:rsidRDefault="00045E7B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Anti Bullying Week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67CA" w14:textId="06452A09" w:rsidR="00045E7B" w:rsidRPr="00404819" w:rsidRDefault="00045E7B" w:rsidP="005C02E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 w:cstheme="minorHAnsi"/>
              </w:rPr>
              <w:t>Revisit colours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132AFA1" w14:textId="77777777" w:rsidR="00045E7B" w:rsidRPr="00374FF3" w:rsidRDefault="00045E7B" w:rsidP="005C02ED">
            <w:pPr>
              <w:rPr>
                <w:rFonts w:ascii="NTFPreCursivefk" w:hAnsi="NTFPreCursivefk"/>
              </w:rPr>
            </w:pPr>
            <w:r w:rsidRPr="00374FF3">
              <w:rPr>
                <w:rFonts w:ascii="NTFPreCursivefk" w:hAnsi="NTFPreCursivefk"/>
              </w:rPr>
              <w:t>Explicit teaching</w:t>
            </w:r>
          </w:p>
          <w:p w14:paraId="37B7574C" w14:textId="60885EB8" w:rsidR="00045E7B" w:rsidRPr="00404819" w:rsidRDefault="00045E7B" w:rsidP="005C02ED">
            <w:pPr>
              <w:rPr>
                <w:rFonts w:ascii="NTFPreCursivefk" w:hAnsi="NTFPreCursivefk"/>
              </w:rPr>
            </w:pPr>
            <w:r w:rsidRPr="00374FF3">
              <w:rPr>
                <w:rFonts w:ascii="NTFPreCursivefk" w:hAnsi="NTFPreCursivefk"/>
              </w:rPr>
              <w:t>of techniques</w:t>
            </w:r>
          </w:p>
        </w:tc>
        <w:tc>
          <w:tcPr>
            <w:tcW w:w="833" w:type="dxa"/>
          </w:tcPr>
          <w:p w14:paraId="0F9CD155" w14:textId="3182BFF8" w:rsidR="00045E7B" w:rsidRPr="007A5326" w:rsidRDefault="00045E7B" w:rsidP="005C02ED">
            <w:pPr>
              <w:rPr>
                <w:rFonts w:ascii="NTFPreCursivefk" w:hAnsi="NTFPreCursivefk"/>
              </w:rPr>
            </w:pPr>
            <w:r w:rsidRPr="002111B7">
              <w:rPr>
                <w:rFonts w:ascii="NTFPreCursivefk" w:hAnsi="NTFPreCursivefk"/>
              </w:rPr>
              <w:t>Find rhythm and pulse</w:t>
            </w:r>
          </w:p>
        </w:tc>
      </w:tr>
      <w:tr w:rsidR="00045E7B" w:rsidRPr="00E70A03" w14:paraId="2D71DE35" w14:textId="77777777" w:rsidTr="004135A2">
        <w:trPr>
          <w:trHeight w:val="293"/>
        </w:trPr>
        <w:tc>
          <w:tcPr>
            <w:tcW w:w="709" w:type="dxa"/>
          </w:tcPr>
          <w:p w14:paraId="34731A8E" w14:textId="551E4C59" w:rsidR="00045E7B" w:rsidRPr="000F3A21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23.11</w:t>
            </w:r>
          </w:p>
        </w:tc>
        <w:tc>
          <w:tcPr>
            <w:tcW w:w="1133" w:type="dxa"/>
          </w:tcPr>
          <w:p w14:paraId="0FDB2FBD" w14:textId="77777777" w:rsidR="00045E7B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6E1A84">
              <w:rPr>
                <w:rFonts w:ascii="NTFPreCursivefk" w:hAnsi="NTFPreCursivefk"/>
                <w:sz w:val="20"/>
                <w:szCs w:val="20"/>
              </w:rPr>
              <w:t>Road safety week</w:t>
            </w:r>
          </w:p>
          <w:p w14:paraId="3ECE8A95" w14:textId="4B68AD18" w:rsidR="00045E7B" w:rsidRPr="00D01702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707A34">
              <w:rPr>
                <w:rFonts w:ascii="NTFPreCursivefk" w:hAnsi="NTFPreCursivefk"/>
                <w:sz w:val="20"/>
                <w:szCs w:val="20"/>
              </w:rPr>
              <w:t>T</w:t>
            </w:r>
          </w:p>
        </w:tc>
        <w:tc>
          <w:tcPr>
            <w:tcW w:w="1136" w:type="dxa"/>
          </w:tcPr>
          <w:p w14:paraId="14A75D88" w14:textId="565074CB" w:rsidR="00045E7B" w:rsidRPr="002E0B2C" w:rsidRDefault="00045E7B" w:rsidP="00045E7B">
            <w:pPr>
              <w:rPr>
                <w:rFonts w:ascii="NTFPreCursivefk" w:hAnsi="NTFPreCursivefk"/>
              </w:rPr>
            </w:pPr>
            <w:r w:rsidRPr="00D56A6C">
              <w:rPr>
                <w:rFonts w:ascii="NTFPreCursivefk" w:hAnsi="NTFPreCursivefk"/>
              </w:rPr>
              <w:t>Number: Addition and Subtraction</w:t>
            </w:r>
          </w:p>
        </w:tc>
        <w:tc>
          <w:tcPr>
            <w:tcW w:w="1134" w:type="dxa"/>
          </w:tcPr>
          <w:p w14:paraId="0D0D4CCE" w14:textId="2F495744" w:rsidR="00045E7B" w:rsidRPr="008847DB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D56A6C">
              <w:rPr>
                <w:rFonts w:ascii="NTFPreCursivefk" w:hAnsi="NTFPreCursivefk"/>
              </w:rPr>
              <w:t>Formal letters to complain</w:t>
            </w:r>
          </w:p>
        </w:tc>
        <w:tc>
          <w:tcPr>
            <w:tcW w:w="992" w:type="dxa"/>
          </w:tcPr>
          <w:p w14:paraId="36C7659D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Leon and the Place Between</w:t>
            </w:r>
          </w:p>
          <w:p w14:paraId="06030DF4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5</w:t>
            </w:r>
          </w:p>
          <w:p w14:paraId="3A653F72" w14:textId="3E3AF83F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1</w:t>
            </w:r>
          </w:p>
        </w:tc>
        <w:tc>
          <w:tcPr>
            <w:tcW w:w="992" w:type="dxa"/>
          </w:tcPr>
          <w:p w14:paraId="593FD3D3" w14:textId="2DE7C2F4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345B14">
              <w:rPr>
                <w:rFonts w:ascii="NTFPreCursivefk" w:hAnsi="NTFPreCursivefk"/>
              </w:rPr>
              <w:t>What effect does the food we eat have</w:t>
            </w:r>
            <w:r>
              <w:rPr>
                <w:rFonts w:ascii="NTFPreCursivefk" w:hAnsi="NTFPreCursivefk"/>
              </w:rPr>
              <w:t>?</w:t>
            </w:r>
          </w:p>
        </w:tc>
        <w:tc>
          <w:tcPr>
            <w:tcW w:w="1140" w:type="dxa"/>
          </w:tcPr>
          <w:p w14:paraId="00AE3693" w14:textId="4B45BCB7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36704E9D" w14:textId="401B745E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36D8D2FA" w14:textId="56907F5B" w:rsidR="00045E7B" w:rsidRPr="007D6E95" w:rsidRDefault="00045E7B" w:rsidP="00045E7B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3722A06E" w14:textId="1A72EA76" w:rsidR="00045E7B" w:rsidRPr="00FA38C8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202244D9" w14:textId="77777777" w:rsidR="00045E7B" w:rsidRPr="00460F9A" w:rsidRDefault="00045E7B" w:rsidP="00045E7B">
            <w:pPr>
              <w:rPr>
                <w:rFonts w:ascii="NTFPreCursivefk" w:hAnsi="NTFPreCursivefk"/>
              </w:rPr>
            </w:pPr>
            <w:r w:rsidRPr="00460F9A">
              <w:rPr>
                <w:rFonts w:ascii="NTFPreCursivefk" w:hAnsi="NTFPreCursivefk"/>
              </w:rPr>
              <w:t>When was the Bronze Age?</w:t>
            </w:r>
          </w:p>
          <w:p w14:paraId="46716D1C" w14:textId="5DB7EEEE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460F9A">
              <w:rPr>
                <w:rFonts w:ascii="NTFPreCursivefk" w:hAnsi="NTFPreCursivefk"/>
              </w:rPr>
              <w:t>What was the Bronze Age like? How do we know?</w:t>
            </w:r>
          </w:p>
        </w:tc>
        <w:tc>
          <w:tcPr>
            <w:tcW w:w="1021" w:type="dxa"/>
          </w:tcPr>
          <w:p w14:paraId="55ED6883" w14:textId="3347F9FF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06E2" w14:textId="77777777" w:rsidR="00045E7B" w:rsidRPr="00C62D9F" w:rsidRDefault="00045E7B" w:rsidP="00045E7B">
            <w:pPr>
              <w:pStyle w:val="NormalWeb"/>
              <w:spacing w:before="0" w:beforeAutospacing="0" w:after="0" w:afterAutospacing="0"/>
              <w:rPr>
                <w:rFonts w:ascii="NTFPreCursivefk" w:hAnsi="NTFPreCursivefk" w:cstheme="minorHAnsi"/>
                <w:sz w:val="22"/>
                <w:szCs w:val="22"/>
              </w:rPr>
            </w:pPr>
            <w:r w:rsidRPr="00C62D9F">
              <w:rPr>
                <w:rFonts w:ascii="NTFPreCursivefk" w:hAnsi="NTFPreCursivefk" w:cstheme="minorHAnsi"/>
                <w:color w:val="000000" w:themeColor="text1"/>
                <w:kern w:val="24"/>
                <w:sz w:val="22"/>
                <w:szCs w:val="22"/>
                <w:lang w:val="en-US"/>
              </w:rPr>
              <w:t>Revisiting numbers up to 10</w:t>
            </w:r>
          </w:p>
          <w:p w14:paraId="0FCF5916" w14:textId="0869C5BA" w:rsidR="00045E7B" w:rsidRPr="00C62D9F" w:rsidRDefault="00045E7B" w:rsidP="00045E7B">
            <w:pPr>
              <w:rPr>
                <w:rFonts w:ascii="NTFPreCursivefk" w:hAnsi="NTFPreCursivefk" w:cstheme="minorHAnsi"/>
              </w:rPr>
            </w:pPr>
            <w:r w:rsidRPr="00C62D9F">
              <w:rPr>
                <w:rFonts w:ascii="NTFPreCursivefk" w:hAnsi="NTFPreCursivefk" w:cstheme="minorHAnsi"/>
                <w:color w:val="000000" w:themeColor="text1"/>
                <w:kern w:val="24"/>
                <w:lang w:val="en-US"/>
              </w:rPr>
              <w:t>Introducing emotions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20CF40" w14:textId="77777777" w:rsidR="00045E7B" w:rsidRPr="00F2799E" w:rsidRDefault="00045E7B" w:rsidP="00045E7B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Application of</w:t>
            </w:r>
          </w:p>
          <w:p w14:paraId="68BBB313" w14:textId="77777777" w:rsidR="00045E7B" w:rsidRPr="00F2799E" w:rsidRDefault="00045E7B" w:rsidP="00045E7B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knowledge and</w:t>
            </w:r>
          </w:p>
          <w:p w14:paraId="33F7B1CE" w14:textId="03D1BE2B" w:rsidR="00045E7B" w:rsidRPr="00FA38C8" w:rsidRDefault="00045E7B" w:rsidP="00045E7B">
            <w:pPr>
              <w:rPr>
                <w:rFonts w:ascii="NTFPreCursivefk" w:hAnsi="NTFPreCursivefk"/>
              </w:rPr>
            </w:pPr>
            <w:r w:rsidRPr="00F2799E">
              <w:rPr>
                <w:rFonts w:ascii="NTFPreCursivefk" w:hAnsi="NTFPreCursivefk"/>
              </w:rPr>
              <w:t>techniques</w:t>
            </w:r>
          </w:p>
        </w:tc>
        <w:tc>
          <w:tcPr>
            <w:tcW w:w="833" w:type="dxa"/>
          </w:tcPr>
          <w:p w14:paraId="406CEAA0" w14:textId="73BF1B95" w:rsidR="00045E7B" w:rsidRPr="007A5326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Introduce 2/4 time</w:t>
            </w:r>
          </w:p>
        </w:tc>
      </w:tr>
      <w:tr w:rsidR="00045E7B" w:rsidRPr="00E70A03" w14:paraId="32C75C95" w14:textId="77777777" w:rsidTr="00C7720B">
        <w:trPr>
          <w:trHeight w:val="304"/>
        </w:trPr>
        <w:tc>
          <w:tcPr>
            <w:tcW w:w="709" w:type="dxa"/>
          </w:tcPr>
          <w:p w14:paraId="0466682E" w14:textId="63672C04" w:rsidR="00045E7B" w:rsidRPr="000F3A21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30.11</w:t>
            </w:r>
          </w:p>
        </w:tc>
        <w:tc>
          <w:tcPr>
            <w:tcW w:w="1133" w:type="dxa"/>
          </w:tcPr>
          <w:p w14:paraId="67B766C7" w14:textId="3285DF67" w:rsidR="00045E7B" w:rsidRPr="00D01702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1EED7BC" w14:textId="35B71457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D56A6C">
              <w:rPr>
                <w:rFonts w:ascii="NTFPreCursivefk" w:hAnsi="NTFPreCursivefk"/>
              </w:rPr>
              <w:t>Number: Addition and Subtraction</w:t>
            </w:r>
          </w:p>
        </w:tc>
        <w:tc>
          <w:tcPr>
            <w:tcW w:w="1134" w:type="dxa"/>
          </w:tcPr>
          <w:p w14:paraId="684A99C9" w14:textId="77777777" w:rsidR="00045E7B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8847DB">
              <w:rPr>
                <w:rFonts w:ascii="NTFPreCursivefk" w:hAnsi="NTFPreCursivefk"/>
                <w:sz w:val="20"/>
                <w:szCs w:val="20"/>
              </w:rPr>
              <w:t>Performance Poetry</w:t>
            </w:r>
          </w:p>
          <w:p w14:paraId="49B32E62" w14:textId="45FBAB81" w:rsidR="00045E7B" w:rsidRPr="00FA38C8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992" w:type="dxa"/>
          </w:tcPr>
          <w:p w14:paraId="280D639E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Leon and the Place Between</w:t>
            </w:r>
          </w:p>
          <w:p w14:paraId="24B37D31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5</w:t>
            </w:r>
          </w:p>
          <w:p w14:paraId="11657709" w14:textId="35703B4B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</w:tcPr>
          <w:p w14:paraId="7C9460B1" w14:textId="53EFB5AE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404819">
              <w:rPr>
                <w:rFonts w:ascii="NTFPreCursivefk" w:hAnsi="NTFPreCursivefk"/>
              </w:rPr>
              <w:t>Where is my skeleton and what does it do?</w:t>
            </w:r>
          </w:p>
        </w:tc>
        <w:tc>
          <w:tcPr>
            <w:tcW w:w="1140" w:type="dxa"/>
          </w:tcPr>
          <w:p w14:paraId="634E70FE" w14:textId="5CC8F941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5351A281" w14:textId="784C041A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4B1F4A66" w14:textId="5157524B" w:rsidR="00045E7B" w:rsidRPr="007D6E95" w:rsidRDefault="00045E7B" w:rsidP="00045E7B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0A75FCF4" w14:textId="1F69AF46" w:rsidR="00045E7B" w:rsidRPr="00FA38C8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24CE9D44" w14:textId="74560B58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951912">
              <w:rPr>
                <w:rFonts w:ascii="NTFPreCursivefk" w:hAnsi="NTFPreCursivefk"/>
              </w:rPr>
              <w:t>How was the Bronze Age</w:t>
            </w:r>
            <w:r>
              <w:rPr>
                <w:rFonts w:ascii="NTFPreCursivefk" w:hAnsi="NTFPreCursivefk"/>
              </w:rPr>
              <w:t xml:space="preserve"> </w:t>
            </w:r>
            <w:r w:rsidRPr="00951912">
              <w:rPr>
                <w:rFonts w:ascii="NTFPreCursivefk" w:hAnsi="NTFPreCursivefk"/>
              </w:rPr>
              <w:t xml:space="preserve">different </w:t>
            </w:r>
            <w:r>
              <w:rPr>
                <w:rFonts w:ascii="NTFPreCursivefk" w:hAnsi="NTFPreCursivefk"/>
              </w:rPr>
              <w:t>t</w:t>
            </w:r>
            <w:r w:rsidRPr="00951912">
              <w:rPr>
                <w:rFonts w:ascii="NTFPreCursivefk" w:hAnsi="NTFPreCursivefk"/>
              </w:rPr>
              <w:t>o the Stone Age?</w:t>
            </w:r>
          </w:p>
        </w:tc>
        <w:tc>
          <w:tcPr>
            <w:tcW w:w="1021" w:type="dxa"/>
          </w:tcPr>
          <w:p w14:paraId="257406A8" w14:textId="6807CB6F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2369" w14:textId="09045AA0" w:rsidR="00045E7B" w:rsidRPr="00C62D9F" w:rsidRDefault="00045E7B" w:rsidP="00045E7B">
            <w:pPr>
              <w:rPr>
                <w:rFonts w:ascii="NTFPreCursivefk" w:hAnsi="NTFPreCursivefk" w:cstheme="minorHAnsi"/>
              </w:rPr>
            </w:pPr>
            <w:r w:rsidRPr="00C62D9F">
              <w:rPr>
                <w:rFonts w:ascii="NTFPreCursivefk" w:hAnsi="NTFPreCursivefk" w:cstheme="minorHAnsi"/>
                <w:color w:val="000000" w:themeColor="text1"/>
                <w:kern w:val="24"/>
                <w:lang w:val="en-US"/>
              </w:rPr>
              <w:t>Revisiting four emotions and introducing two more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CB5ED2" w14:textId="35861A69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29015284" w14:textId="059217F2" w:rsidR="00045E7B" w:rsidRPr="007A5326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Introduce 4/4 time</w:t>
            </w:r>
          </w:p>
        </w:tc>
      </w:tr>
      <w:tr w:rsidR="00045E7B" w:rsidRPr="00E70A03" w14:paraId="3C74C453" w14:textId="77777777" w:rsidTr="00B20DA7">
        <w:trPr>
          <w:trHeight w:val="304"/>
        </w:trPr>
        <w:tc>
          <w:tcPr>
            <w:tcW w:w="709" w:type="dxa"/>
          </w:tcPr>
          <w:p w14:paraId="253796AC" w14:textId="7590BC42" w:rsidR="00045E7B" w:rsidRPr="000F3A21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bookmarkStart w:id="0" w:name="_Hlk117005775"/>
            <w:r>
              <w:rPr>
                <w:rFonts w:ascii="NTFPreCursivefk" w:hAnsi="NTFPreCursivefk"/>
                <w:sz w:val="20"/>
                <w:szCs w:val="20"/>
              </w:rPr>
              <w:t>07.12</w:t>
            </w:r>
          </w:p>
        </w:tc>
        <w:tc>
          <w:tcPr>
            <w:tcW w:w="1133" w:type="dxa"/>
          </w:tcPr>
          <w:p w14:paraId="609C1674" w14:textId="1724AAE6" w:rsidR="00045E7B" w:rsidRPr="00D01702" w:rsidRDefault="004F61E8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Spelling Tracker and QLA</w:t>
            </w:r>
          </w:p>
        </w:tc>
        <w:tc>
          <w:tcPr>
            <w:tcW w:w="1136" w:type="dxa"/>
          </w:tcPr>
          <w:p w14:paraId="5F165567" w14:textId="57B68D74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2E0B2C">
              <w:rPr>
                <w:rFonts w:ascii="NTFPreCursivefk" w:hAnsi="NTFPreCursivefk"/>
              </w:rPr>
              <w:t>Number: Multiplication and Division</w:t>
            </w:r>
          </w:p>
        </w:tc>
        <w:tc>
          <w:tcPr>
            <w:tcW w:w="1134" w:type="dxa"/>
          </w:tcPr>
          <w:p w14:paraId="115D6E64" w14:textId="77777777" w:rsidR="00045E7B" w:rsidRPr="00FA38C8" w:rsidRDefault="00045E7B" w:rsidP="00045E7B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Dialogue through narrative</w:t>
            </w:r>
          </w:p>
          <w:p w14:paraId="3906C5EE" w14:textId="77777777" w:rsidR="00045E7B" w:rsidRPr="00FA38C8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992" w:type="dxa"/>
          </w:tcPr>
          <w:p w14:paraId="2398E385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Twas the Night Before Christmas</w:t>
            </w:r>
          </w:p>
          <w:p w14:paraId="3B5D2408" w14:textId="77777777" w:rsidR="00045E7B" w:rsidRPr="0074433E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Block 6</w:t>
            </w:r>
          </w:p>
          <w:p w14:paraId="4B980806" w14:textId="7F3C2204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74433E">
              <w:rPr>
                <w:rFonts w:ascii="NTFPreCursivefk" w:hAnsi="NTFPreCursivefk"/>
              </w:rPr>
              <w:t>Week 1</w:t>
            </w:r>
          </w:p>
        </w:tc>
        <w:tc>
          <w:tcPr>
            <w:tcW w:w="992" w:type="dxa"/>
          </w:tcPr>
          <w:p w14:paraId="2278AA92" w14:textId="2E19BC36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951912">
              <w:rPr>
                <w:rFonts w:ascii="NTFPreCursivefk" w:hAnsi="NTFPreCursivefk"/>
              </w:rPr>
              <w:t>Where are my muscles and what do they do?</w:t>
            </w:r>
          </w:p>
        </w:tc>
        <w:tc>
          <w:tcPr>
            <w:tcW w:w="1140" w:type="dxa"/>
          </w:tcPr>
          <w:p w14:paraId="0A345518" w14:textId="3E4BE436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14B13A16" w14:textId="294F1AE1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2CEC1854" w14:textId="1BA0D245" w:rsidR="00045E7B" w:rsidRPr="007D6E95" w:rsidRDefault="00045E7B" w:rsidP="00045E7B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786E1086" w14:textId="36AC4D6E" w:rsidR="00045E7B" w:rsidRPr="00FA38C8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1F8AE218" w14:textId="4343B3C4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</w:tcPr>
          <w:p w14:paraId="60AC7C70" w14:textId="77777777" w:rsidR="00045E7B" w:rsidRPr="003E53ED" w:rsidRDefault="00045E7B" w:rsidP="00045E7B">
            <w:pPr>
              <w:rPr>
                <w:rFonts w:ascii="NTFPreCursivefk" w:hAnsi="NTFPreCursivefk"/>
              </w:rPr>
            </w:pPr>
            <w:r w:rsidRPr="003E53ED">
              <w:rPr>
                <w:rFonts w:ascii="NTFPreCursivefk" w:hAnsi="NTFPreCursivefk"/>
              </w:rPr>
              <w:t>What is an</w:t>
            </w:r>
          </w:p>
          <w:p w14:paraId="542EBB6A" w14:textId="77777777" w:rsidR="00045E7B" w:rsidRPr="003E53ED" w:rsidRDefault="00045E7B" w:rsidP="00045E7B">
            <w:pPr>
              <w:rPr>
                <w:rFonts w:ascii="NTFPreCursivefk" w:hAnsi="NTFPreCursivefk"/>
              </w:rPr>
            </w:pPr>
            <w:r w:rsidRPr="003E53ED">
              <w:rPr>
                <w:rFonts w:ascii="NTFPreCursivefk" w:hAnsi="NTFPreCursivefk"/>
              </w:rPr>
              <w:t>Ordnance Survey</w:t>
            </w:r>
          </w:p>
          <w:p w14:paraId="2E107CE6" w14:textId="4AB24A73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7E09" w14:textId="77777777" w:rsidR="00045E7B" w:rsidRPr="00C62D9F" w:rsidRDefault="00045E7B" w:rsidP="00045E7B">
            <w:pPr>
              <w:pStyle w:val="NormalWeb"/>
              <w:spacing w:before="0" w:beforeAutospacing="0" w:after="0" w:afterAutospacing="0"/>
              <w:rPr>
                <w:rFonts w:ascii="NTFPreCursivefk" w:hAnsi="NTFPreCursivefk" w:cstheme="minorHAnsi"/>
                <w:sz w:val="22"/>
                <w:szCs w:val="22"/>
              </w:rPr>
            </w:pPr>
            <w:r w:rsidRPr="00C62D9F">
              <w:rPr>
                <w:rFonts w:ascii="NTFPreCursivefk" w:hAnsi="NTFPreCursivefk" w:cstheme="minorHAnsi"/>
                <w:color w:val="000000" w:themeColor="text1"/>
                <w:kern w:val="24"/>
                <w:sz w:val="22"/>
                <w:szCs w:val="22"/>
              </w:rPr>
              <w:t>Introducing adjective changes for gender</w:t>
            </w:r>
          </w:p>
          <w:p w14:paraId="499456A6" w14:textId="6AF0EAB8" w:rsidR="00045E7B" w:rsidRPr="00C62D9F" w:rsidRDefault="00045E7B" w:rsidP="00045E7B">
            <w:pPr>
              <w:rPr>
                <w:rFonts w:ascii="NTFPreCursivefk" w:hAnsi="NTFPreCursivefk" w:cstheme="minorHAnsi"/>
              </w:rPr>
            </w:pPr>
            <w:r w:rsidRPr="00C62D9F">
              <w:rPr>
                <w:rFonts w:ascii="NTFPreCursivefk" w:hAnsi="NTFPreCursivefk" w:cstheme="minorHAnsi"/>
                <w:color w:val="000000" w:themeColor="text1"/>
                <w:kern w:val="24"/>
              </w:rPr>
              <w:t>Introductions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ACD0900" w14:textId="5227691F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06DF3805" w14:textId="50AD5948" w:rsidR="00045E7B" w:rsidRPr="007A5326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Introduce 3/4 time</w:t>
            </w:r>
          </w:p>
        </w:tc>
      </w:tr>
      <w:tr w:rsidR="00045E7B" w:rsidRPr="00E70A03" w14:paraId="52069CB4" w14:textId="77777777" w:rsidTr="009B2E55">
        <w:trPr>
          <w:trHeight w:val="304"/>
        </w:trPr>
        <w:tc>
          <w:tcPr>
            <w:tcW w:w="709" w:type="dxa"/>
          </w:tcPr>
          <w:p w14:paraId="669C79F1" w14:textId="7822B1D2" w:rsidR="00045E7B" w:rsidRPr="000F3A21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14.12</w:t>
            </w:r>
          </w:p>
        </w:tc>
        <w:tc>
          <w:tcPr>
            <w:tcW w:w="1133" w:type="dxa"/>
          </w:tcPr>
          <w:p w14:paraId="1BFF11EE" w14:textId="47751CA7" w:rsidR="00045E7B" w:rsidRPr="00D01702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35FA936" w14:textId="28960291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2E0B2C">
              <w:rPr>
                <w:rFonts w:ascii="NTFPreCursivefk" w:hAnsi="NTFPreCursivefk"/>
              </w:rPr>
              <w:t>Number: Multiplication and Division</w:t>
            </w:r>
          </w:p>
        </w:tc>
        <w:tc>
          <w:tcPr>
            <w:tcW w:w="1134" w:type="dxa"/>
          </w:tcPr>
          <w:p w14:paraId="1DED35CA" w14:textId="77777777" w:rsidR="00045E7B" w:rsidRPr="00FA38C8" w:rsidRDefault="00045E7B" w:rsidP="00045E7B">
            <w:pPr>
              <w:rPr>
                <w:rFonts w:ascii="NTFPreCursivefk" w:hAnsi="NTFPreCursivefk"/>
              </w:rPr>
            </w:pPr>
            <w:r w:rsidRPr="00FA38C8">
              <w:rPr>
                <w:rFonts w:ascii="NTFPreCursivefk" w:hAnsi="NTFPreCursivefk"/>
              </w:rPr>
              <w:t>Dialogue through narrative</w:t>
            </w:r>
          </w:p>
          <w:p w14:paraId="059AEF25" w14:textId="77777777" w:rsidR="00045E7B" w:rsidRPr="00FA38C8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992" w:type="dxa"/>
          </w:tcPr>
          <w:p w14:paraId="7D1AF6C9" w14:textId="77777777" w:rsidR="00045E7B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Twas the Night Before Christmas</w:t>
            </w:r>
          </w:p>
          <w:p w14:paraId="0E7A810C" w14:textId="77777777" w:rsidR="00045E7B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6</w:t>
            </w:r>
          </w:p>
          <w:p w14:paraId="67596B64" w14:textId="4FD01FC7" w:rsidR="00045E7B" w:rsidRPr="00404819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Week 2</w:t>
            </w:r>
          </w:p>
        </w:tc>
        <w:tc>
          <w:tcPr>
            <w:tcW w:w="992" w:type="dxa"/>
          </w:tcPr>
          <w:p w14:paraId="19638808" w14:textId="7804265C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EA37BD">
              <w:rPr>
                <w:rFonts w:ascii="NTFPreCursivefk" w:hAnsi="NTFPreCursivefk"/>
              </w:rPr>
              <w:t>How are rocks formed and what types are there?</w:t>
            </w:r>
          </w:p>
        </w:tc>
        <w:tc>
          <w:tcPr>
            <w:tcW w:w="1140" w:type="dxa"/>
          </w:tcPr>
          <w:p w14:paraId="1A664BB0" w14:textId="7893FDC2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61725BED" w14:textId="5AC6FAE2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03740C38" w14:textId="7B1F8993" w:rsidR="00045E7B" w:rsidRPr="007D6E95" w:rsidRDefault="00045E7B" w:rsidP="00045E7B">
            <w:pPr>
              <w:rPr>
                <w:rFonts w:ascii="NTFPreCursivefk" w:hAnsi="NTFPreCursivefk" w:cs="Arial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1605716D" w14:textId="1CD0BC66" w:rsidR="00045E7B" w:rsidRPr="00FA38C8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617F4A41" w14:textId="3FA6E5CC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14:paraId="1FD8AC79" w14:textId="77777777" w:rsidR="00045E7B" w:rsidRPr="00CB55A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How does scale</w:t>
            </w:r>
          </w:p>
          <w:p w14:paraId="565D6510" w14:textId="77777777" w:rsidR="00045E7B" w:rsidRPr="00CB55A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change the way we</w:t>
            </w:r>
          </w:p>
          <w:p w14:paraId="6B508836" w14:textId="57FAFF1D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describe a place?</w:t>
            </w:r>
          </w:p>
        </w:tc>
        <w:tc>
          <w:tcPr>
            <w:tcW w:w="1106" w:type="dxa"/>
          </w:tcPr>
          <w:p w14:paraId="0B866F57" w14:textId="2DCAED1C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C62D9F">
              <w:rPr>
                <w:rFonts w:ascii="NTFPreCursivefk" w:hAnsi="NTFPreCursivefk"/>
              </w:rPr>
              <w:t>Further exploring some French Christmas traditions</w:t>
            </w:r>
          </w:p>
        </w:tc>
        <w:tc>
          <w:tcPr>
            <w:tcW w:w="1417" w:type="dxa"/>
          </w:tcPr>
          <w:p w14:paraId="5039DA5F" w14:textId="45A73518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567B44AE" w14:textId="25470C1B" w:rsidR="00045E7B" w:rsidRPr="007A5326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Notate rhythms</w:t>
            </w:r>
          </w:p>
        </w:tc>
      </w:tr>
      <w:tr w:rsidR="00045E7B" w:rsidRPr="00E70A03" w14:paraId="2B35EFB1" w14:textId="77777777" w:rsidTr="00B20DA7">
        <w:trPr>
          <w:trHeight w:val="304"/>
        </w:trPr>
        <w:tc>
          <w:tcPr>
            <w:tcW w:w="709" w:type="dxa"/>
          </w:tcPr>
          <w:p w14:paraId="5B39F9C1" w14:textId="62D655F7" w:rsidR="00045E7B" w:rsidRPr="000F3A21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3" w:type="dxa"/>
          </w:tcPr>
          <w:p w14:paraId="6B44F2C4" w14:textId="7E34D816" w:rsidR="00045E7B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Celebration Assembly in Class for parents</w:t>
            </w:r>
          </w:p>
          <w:p w14:paraId="26FEDBFF" w14:textId="764C617D" w:rsidR="00045E7B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D01702">
              <w:rPr>
                <w:rFonts w:ascii="NTFPreCursivefk" w:hAnsi="NTFPreCursivefk"/>
                <w:sz w:val="20"/>
                <w:szCs w:val="20"/>
              </w:rPr>
              <w:t>Christmas parties</w:t>
            </w:r>
          </w:p>
          <w:p w14:paraId="5A2F3F4C" w14:textId="193D993E" w:rsidR="00045E7B" w:rsidRPr="00D01702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 w:rsidRPr="000C22CB">
              <w:rPr>
                <w:rFonts w:ascii="NTFPreCursivefk" w:hAnsi="NTFPreCursivefk"/>
                <w:sz w:val="20"/>
                <w:szCs w:val="20"/>
              </w:rPr>
              <w:t>Complete LLC in planners</w:t>
            </w:r>
          </w:p>
        </w:tc>
        <w:tc>
          <w:tcPr>
            <w:tcW w:w="1136" w:type="dxa"/>
          </w:tcPr>
          <w:p w14:paraId="3F6FF81C" w14:textId="0D955E55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2E0B2C">
              <w:rPr>
                <w:rFonts w:ascii="NTFPreCursivefk" w:hAnsi="NTFPreCursivefk"/>
              </w:rPr>
              <w:t>Number: Multiplication and Division</w:t>
            </w:r>
          </w:p>
        </w:tc>
        <w:tc>
          <w:tcPr>
            <w:tcW w:w="1134" w:type="dxa"/>
          </w:tcPr>
          <w:p w14:paraId="458E2E20" w14:textId="61EB172D" w:rsidR="00045E7B" w:rsidRPr="00FA38C8" w:rsidRDefault="00045E7B" w:rsidP="00045E7B">
            <w:pPr>
              <w:rPr>
                <w:rFonts w:ascii="NTFPreCursivefk" w:hAnsi="NTFPreCursivefk"/>
              </w:rPr>
            </w:pPr>
            <w:r w:rsidRPr="00D56A6C">
              <w:rPr>
                <w:rFonts w:ascii="NTFPreCursivefk" w:hAnsi="NTFPreCursivefk"/>
              </w:rPr>
              <w:t>Dialogue through narrative</w:t>
            </w:r>
          </w:p>
        </w:tc>
        <w:tc>
          <w:tcPr>
            <w:tcW w:w="992" w:type="dxa"/>
          </w:tcPr>
          <w:p w14:paraId="7A8C674D" w14:textId="505E6E58" w:rsidR="00045E7B" w:rsidRPr="00404819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Flexible Catch up</w:t>
            </w:r>
          </w:p>
        </w:tc>
        <w:tc>
          <w:tcPr>
            <w:tcW w:w="992" w:type="dxa"/>
          </w:tcPr>
          <w:p w14:paraId="7763E177" w14:textId="29785F14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EA37BD">
              <w:rPr>
                <w:rFonts w:ascii="NTFPreCursivefk" w:hAnsi="NTFPreCursivefk"/>
              </w:rPr>
              <w:t>Remember: how can rocks change?</w:t>
            </w:r>
          </w:p>
        </w:tc>
        <w:tc>
          <w:tcPr>
            <w:tcW w:w="1140" w:type="dxa"/>
          </w:tcPr>
          <w:p w14:paraId="4DCD9308" w14:textId="172E3BEF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6A5662">
              <w:rPr>
                <w:rFonts w:ascii="NTFPreCursivefk" w:hAnsi="NTFPreCursivefk"/>
              </w:rPr>
              <w:t xml:space="preserve"> </w:t>
            </w:r>
          </w:p>
        </w:tc>
        <w:tc>
          <w:tcPr>
            <w:tcW w:w="1140" w:type="dxa"/>
          </w:tcPr>
          <w:p w14:paraId="628E7D09" w14:textId="7B4395F7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140" w:type="dxa"/>
          </w:tcPr>
          <w:p w14:paraId="0F5FA807" w14:textId="54566D7C" w:rsidR="00045E7B" w:rsidRPr="00404819" w:rsidRDefault="00045E7B" w:rsidP="00045E7B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 w:cs="Arial"/>
              </w:rPr>
              <w:t>Sports Hall Athletics</w:t>
            </w:r>
          </w:p>
        </w:tc>
        <w:tc>
          <w:tcPr>
            <w:tcW w:w="1141" w:type="dxa"/>
          </w:tcPr>
          <w:p w14:paraId="63BDBB47" w14:textId="493ED3ED" w:rsidR="00045E7B" w:rsidRPr="00FA38C8" w:rsidRDefault="00045E7B" w:rsidP="00045E7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  <w:tc>
          <w:tcPr>
            <w:tcW w:w="967" w:type="dxa"/>
          </w:tcPr>
          <w:p w14:paraId="00C68F7A" w14:textId="00CA9C94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021" w:type="dxa"/>
            <w:tcBorders>
              <w:right w:val="single" w:sz="4" w:space="0" w:color="auto"/>
            </w:tcBorders>
          </w:tcPr>
          <w:p w14:paraId="5319CF61" w14:textId="77777777" w:rsidR="00045E7B" w:rsidRPr="00CB55A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What’s the area</w:t>
            </w:r>
          </w:p>
          <w:p w14:paraId="20359FE5" w14:textId="77777777" w:rsidR="00045E7B" w:rsidRPr="00CB55A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like just beyond</w:t>
            </w:r>
          </w:p>
          <w:p w14:paraId="5C7AF863" w14:textId="4443DDFF" w:rsidR="00045E7B" w:rsidRPr="00404819" w:rsidRDefault="00045E7B" w:rsidP="00045E7B">
            <w:pPr>
              <w:rPr>
                <w:rFonts w:ascii="NTFPreCursivefk" w:hAnsi="NTFPreCursivefk"/>
              </w:rPr>
            </w:pPr>
            <w:r w:rsidRPr="00CB55A9">
              <w:rPr>
                <w:rFonts w:ascii="NTFPreCursivefk" w:hAnsi="NTFPreCursivefk"/>
              </w:rPr>
              <w:t>the school?</w:t>
            </w:r>
          </w:p>
        </w:tc>
        <w:tc>
          <w:tcPr>
            <w:tcW w:w="1106" w:type="dxa"/>
          </w:tcPr>
          <w:p w14:paraId="7497C93A" w14:textId="7C92626A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1417" w:type="dxa"/>
          </w:tcPr>
          <w:p w14:paraId="2ECC0F91" w14:textId="354D9679" w:rsidR="00045E7B" w:rsidRPr="00404819" w:rsidRDefault="00045E7B" w:rsidP="00045E7B">
            <w:pPr>
              <w:rPr>
                <w:rFonts w:ascii="NTFPreCursivefk" w:hAnsi="NTFPreCursivefk"/>
              </w:rPr>
            </w:pPr>
          </w:p>
        </w:tc>
        <w:tc>
          <w:tcPr>
            <w:tcW w:w="833" w:type="dxa"/>
          </w:tcPr>
          <w:p w14:paraId="657DEE90" w14:textId="03CE9863" w:rsidR="00045E7B" w:rsidRPr="007A5326" w:rsidRDefault="00045E7B" w:rsidP="00045E7B">
            <w:pPr>
              <w:rPr>
                <w:rFonts w:ascii="NTFPreCursivefk" w:hAnsi="NTFPreCursivefk"/>
              </w:rPr>
            </w:pPr>
          </w:p>
        </w:tc>
      </w:tr>
      <w:tr w:rsidR="005C02ED" w14:paraId="5F0A2DA8" w14:textId="77777777" w:rsidTr="00BE15AC">
        <w:trPr>
          <w:trHeight w:val="316"/>
        </w:trPr>
        <w:tc>
          <w:tcPr>
            <w:tcW w:w="16001" w:type="dxa"/>
            <w:gridSpan w:val="15"/>
          </w:tcPr>
          <w:p w14:paraId="42BE1287" w14:textId="190C53BB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Blocked RE day – Islam Submission and obedience</w:t>
            </w:r>
          </w:p>
          <w:p w14:paraId="4F3929EC" w14:textId="2ACCDFD4" w:rsidR="005C02ED" w:rsidRPr="000F3A21" w:rsidRDefault="005C02ED" w:rsidP="005C02ED">
            <w:pPr>
              <w:rPr>
                <w:rFonts w:ascii="NTFPreCursivefk" w:hAnsi="NTFPreCursivefk"/>
                <w:sz w:val="20"/>
                <w:szCs w:val="20"/>
              </w:rPr>
            </w:pPr>
            <w:r w:rsidRPr="000F3A21">
              <w:rPr>
                <w:rFonts w:ascii="NTFPreCursivefk" w:hAnsi="NTFPreCursivefk"/>
                <w:sz w:val="20"/>
                <w:szCs w:val="20"/>
              </w:rPr>
              <w:t>DT Cooking Day</w:t>
            </w:r>
          </w:p>
        </w:tc>
      </w:tr>
      <w:bookmarkEnd w:id="0"/>
    </w:tbl>
    <w:p w14:paraId="78D310B3" w14:textId="77777777" w:rsidR="00E70A03" w:rsidRDefault="00E70A03" w:rsidP="00CC5624">
      <w:pPr>
        <w:spacing w:after="0"/>
        <w:rPr>
          <w:rFonts w:ascii="NTFPreCursivefk" w:hAnsi="NTFPreCursivefk"/>
        </w:rPr>
      </w:pPr>
    </w:p>
    <w:sectPr w:rsidR="00E70A03" w:rsidSect="009E7151">
      <w:headerReference w:type="default" r:id="rId9"/>
      <w:pgSz w:w="16838" w:h="11906" w:orient="landscape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D1000" w14:textId="77777777" w:rsidR="00510356" w:rsidRDefault="00510356" w:rsidP="00E70A03">
      <w:pPr>
        <w:spacing w:after="0" w:line="240" w:lineRule="auto"/>
      </w:pPr>
      <w:r>
        <w:separator/>
      </w:r>
    </w:p>
  </w:endnote>
  <w:endnote w:type="continuationSeparator" w:id="0">
    <w:p w14:paraId="25124A66" w14:textId="77777777" w:rsidR="00510356" w:rsidRDefault="00510356" w:rsidP="00E70A03">
      <w:pPr>
        <w:spacing w:after="0" w:line="240" w:lineRule="auto"/>
      </w:pPr>
      <w:r>
        <w:continuationSeparator/>
      </w:r>
    </w:p>
  </w:endnote>
  <w:endnote w:type="continuationNotice" w:id="1">
    <w:p w14:paraId="70A01752" w14:textId="77777777" w:rsidR="00510356" w:rsidRDefault="00510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33326" w14:textId="77777777" w:rsidR="00510356" w:rsidRDefault="00510356" w:rsidP="00E70A03">
      <w:pPr>
        <w:spacing w:after="0" w:line="240" w:lineRule="auto"/>
      </w:pPr>
      <w:r>
        <w:separator/>
      </w:r>
    </w:p>
  </w:footnote>
  <w:footnote w:type="continuationSeparator" w:id="0">
    <w:p w14:paraId="370192F9" w14:textId="77777777" w:rsidR="00510356" w:rsidRDefault="00510356" w:rsidP="00E70A03">
      <w:pPr>
        <w:spacing w:after="0" w:line="240" w:lineRule="auto"/>
      </w:pPr>
      <w:r>
        <w:continuationSeparator/>
      </w:r>
    </w:p>
  </w:footnote>
  <w:footnote w:type="continuationNotice" w:id="1">
    <w:p w14:paraId="31F862CC" w14:textId="77777777" w:rsidR="00510356" w:rsidRDefault="005103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B1A3A" w14:textId="28D49055" w:rsidR="006129BC" w:rsidRDefault="007F70D9">
    <w:pPr>
      <w:pStyle w:val="Header"/>
    </w:pPr>
    <w:r w:rsidRPr="00473B85">
      <w:rPr>
        <w:rFonts w:ascii="NTFPreCursivefk" w:hAnsi="NTFPreCursivefk"/>
        <w:sz w:val="28"/>
        <w:szCs w:val="28"/>
      </w:rPr>
      <w:t>Medium Term Plan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3B85" w:rsidRPr="00473B85">
      <w:rPr>
        <w:rFonts w:ascii="NTFPreCursivefk" w:hAnsi="NTFPreCursivefk"/>
        <w:sz w:val="28"/>
        <w:szCs w:val="28"/>
      </w:rPr>
      <w:t xml:space="preserve"> Merlin Class</w:t>
    </w:r>
    <w:r w:rsidRPr="00473B85">
      <w:rPr>
        <w:rFonts w:ascii="NTFPreCursivefk" w:hAnsi="NTFPreCursivefk"/>
        <w:sz w:val="28"/>
        <w:szCs w:val="28"/>
      </w:rPr>
      <w:t xml:space="preserve">    </w:t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9739DC">
      <w:rPr>
        <w:rFonts w:ascii="NTFPreCursivefk" w:hAnsi="NTFPreCursivefk"/>
        <w:sz w:val="28"/>
        <w:szCs w:val="28"/>
      </w:rPr>
      <w:t>Summer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24A49"/>
    <w:rsid w:val="000455A6"/>
    <w:rsid w:val="00045E7B"/>
    <w:rsid w:val="000521BE"/>
    <w:rsid w:val="000668D9"/>
    <w:rsid w:val="000A1CFA"/>
    <w:rsid w:val="000A3322"/>
    <w:rsid w:val="000B11FA"/>
    <w:rsid w:val="000C22CB"/>
    <w:rsid w:val="000C5A93"/>
    <w:rsid w:val="000C6311"/>
    <w:rsid w:val="000D2FFA"/>
    <w:rsid w:val="000F01DB"/>
    <w:rsid w:val="000F3A21"/>
    <w:rsid w:val="00141CC4"/>
    <w:rsid w:val="001434D0"/>
    <w:rsid w:val="001635FF"/>
    <w:rsid w:val="00166FFF"/>
    <w:rsid w:val="00181410"/>
    <w:rsid w:val="001929D4"/>
    <w:rsid w:val="001B4221"/>
    <w:rsid w:val="001B5B5E"/>
    <w:rsid w:val="001D384F"/>
    <w:rsid w:val="001D7EAB"/>
    <w:rsid w:val="001F7682"/>
    <w:rsid w:val="001F7CF8"/>
    <w:rsid w:val="002005D2"/>
    <w:rsid w:val="002111B7"/>
    <w:rsid w:val="00216D32"/>
    <w:rsid w:val="00234A4B"/>
    <w:rsid w:val="00241167"/>
    <w:rsid w:val="002443CF"/>
    <w:rsid w:val="0027482F"/>
    <w:rsid w:val="002761B1"/>
    <w:rsid w:val="002854B0"/>
    <w:rsid w:val="002B7C4C"/>
    <w:rsid w:val="002D7C6B"/>
    <w:rsid w:val="002E0B2C"/>
    <w:rsid w:val="00327D43"/>
    <w:rsid w:val="00341ABC"/>
    <w:rsid w:val="00343B01"/>
    <w:rsid w:val="00345B14"/>
    <w:rsid w:val="0035295F"/>
    <w:rsid w:val="00352FBF"/>
    <w:rsid w:val="00353AEE"/>
    <w:rsid w:val="00360474"/>
    <w:rsid w:val="003604F3"/>
    <w:rsid w:val="00374FF3"/>
    <w:rsid w:val="0038648E"/>
    <w:rsid w:val="003868B6"/>
    <w:rsid w:val="003A64A1"/>
    <w:rsid w:val="003D741B"/>
    <w:rsid w:val="003E0862"/>
    <w:rsid w:val="003E53ED"/>
    <w:rsid w:val="003F5A2B"/>
    <w:rsid w:val="003F7865"/>
    <w:rsid w:val="00404819"/>
    <w:rsid w:val="00432761"/>
    <w:rsid w:val="00433A25"/>
    <w:rsid w:val="00441C65"/>
    <w:rsid w:val="0044216A"/>
    <w:rsid w:val="0045633D"/>
    <w:rsid w:val="00460F9A"/>
    <w:rsid w:val="0046512A"/>
    <w:rsid w:val="00472BB6"/>
    <w:rsid w:val="00473B85"/>
    <w:rsid w:val="004A12B8"/>
    <w:rsid w:val="004A1A99"/>
    <w:rsid w:val="004A36C6"/>
    <w:rsid w:val="004A6810"/>
    <w:rsid w:val="004D4230"/>
    <w:rsid w:val="004F35C1"/>
    <w:rsid w:val="004F61E8"/>
    <w:rsid w:val="00510356"/>
    <w:rsid w:val="00521554"/>
    <w:rsid w:val="0052297C"/>
    <w:rsid w:val="005231BD"/>
    <w:rsid w:val="00531D14"/>
    <w:rsid w:val="00532F38"/>
    <w:rsid w:val="00555054"/>
    <w:rsid w:val="005572CB"/>
    <w:rsid w:val="005647F3"/>
    <w:rsid w:val="00566FDB"/>
    <w:rsid w:val="005819FD"/>
    <w:rsid w:val="00582B41"/>
    <w:rsid w:val="00594C7B"/>
    <w:rsid w:val="005B3F8E"/>
    <w:rsid w:val="005C02ED"/>
    <w:rsid w:val="005C1C56"/>
    <w:rsid w:val="005C2763"/>
    <w:rsid w:val="005C53BB"/>
    <w:rsid w:val="005C6910"/>
    <w:rsid w:val="005F17F4"/>
    <w:rsid w:val="00602372"/>
    <w:rsid w:val="00603CCA"/>
    <w:rsid w:val="006129BC"/>
    <w:rsid w:val="00624B48"/>
    <w:rsid w:val="0066204D"/>
    <w:rsid w:val="00662A4E"/>
    <w:rsid w:val="00667CEA"/>
    <w:rsid w:val="00674B43"/>
    <w:rsid w:val="00680F16"/>
    <w:rsid w:val="00683D6F"/>
    <w:rsid w:val="006A5662"/>
    <w:rsid w:val="006A6A1A"/>
    <w:rsid w:val="006B01D0"/>
    <w:rsid w:val="006B0CB8"/>
    <w:rsid w:val="006B2C13"/>
    <w:rsid w:val="006C17B5"/>
    <w:rsid w:val="006C2B56"/>
    <w:rsid w:val="006C62DF"/>
    <w:rsid w:val="006D67A8"/>
    <w:rsid w:val="006E1A84"/>
    <w:rsid w:val="006E5329"/>
    <w:rsid w:val="006F782A"/>
    <w:rsid w:val="00707A34"/>
    <w:rsid w:val="00722645"/>
    <w:rsid w:val="007244E5"/>
    <w:rsid w:val="0073115C"/>
    <w:rsid w:val="0074433E"/>
    <w:rsid w:val="0074668E"/>
    <w:rsid w:val="0077170E"/>
    <w:rsid w:val="00771A30"/>
    <w:rsid w:val="0077371C"/>
    <w:rsid w:val="007A4FC2"/>
    <w:rsid w:val="007A5326"/>
    <w:rsid w:val="007A65FB"/>
    <w:rsid w:val="007B0A87"/>
    <w:rsid w:val="007B6854"/>
    <w:rsid w:val="007C425E"/>
    <w:rsid w:val="007D6E95"/>
    <w:rsid w:val="007E086F"/>
    <w:rsid w:val="007F0414"/>
    <w:rsid w:val="007F56BF"/>
    <w:rsid w:val="007F70D9"/>
    <w:rsid w:val="00802423"/>
    <w:rsid w:val="00805298"/>
    <w:rsid w:val="00832796"/>
    <w:rsid w:val="0083661C"/>
    <w:rsid w:val="008638D4"/>
    <w:rsid w:val="008674D0"/>
    <w:rsid w:val="00871EAA"/>
    <w:rsid w:val="0087745D"/>
    <w:rsid w:val="008847DB"/>
    <w:rsid w:val="00891A8D"/>
    <w:rsid w:val="008A4983"/>
    <w:rsid w:val="008C1683"/>
    <w:rsid w:val="008C59A2"/>
    <w:rsid w:val="008C6572"/>
    <w:rsid w:val="008D2ED3"/>
    <w:rsid w:val="008E44C3"/>
    <w:rsid w:val="008E7BEB"/>
    <w:rsid w:val="008F0EEB"/>
    <w:rsid w:val="00900DAC"/>
    <w:rsid w:val="00931858"/>
    <w:rsid w:val="00943559"/>
    <w:rsid w:val="0094388A"/>
    <w:rsid w:val="00947F45"/>
    <w:rsid w:val="00951912"/>
    <w:rsid w:val="009575CE"/>
    <w:rsid w:val="009739DC"/>
    <w:rsid w:val="00981A4B"/>
    <w:rsid w:val="00984809"/>
    <w:rsid w:val="00994E01"/>
    <w:rsid w:val="009B51A0"/>
    <w:rsid w:val="009B7BFE"/>
    <w:rsid w:val="009C4360"/>
    <w:rsid w:val="009C5CB5"/>
    <w:rsid w:val="009E7151"/>
    <w:rsid w:val="009E7D86"/>
    <w:rsid w:val="00A07FC0"/>
    <w:rsid w:val="00A24CC2"/>
    <w:rsid w:val="00A56A29"/>
    <w:rsid w:val="00A654BB"/>
    <w:rsid w:val="00A96843"/>
    <w:rsid w:val="00AA49BD"/>
    <w:rsid w:val="00AA6743"/>
    <w:rsid w:val="00AD268B"/>
    <w:rsid w:val="00AF140B"/>
    <w:rsid w:val="00B20DB1"/>
    <w:rsid w:val="00B2630C"/>
    <w:rsid w:val="00B35BE5"/>
    <w:rsid w:val="00B41D99"/>
    <w:rsid w:val="00B50485"/>
    <w:rsid w:val="00B55F2A"/>
    <w:rsid w:val="00B70151"/>
    <w:rsid w:val="00BB5102"/>
    <w:rsid w:val="00BB5F89"/>
    <w:rsid w:val="00BD1278"/>
    <w:rsid w:val="00BD33C1"/>
    <w:rsid w:val="00BD39B8"/>
    <w:rsid w:val="00BD4583"/>
    <w:rsid w:val="00BE15AC"/>
    <w:rsid w:val="00BE598A"/>
    <w:rsid w:val="00BF7430"/>
    <w:rsid w:val="00BF7811"/>
    <w:rsid w:val="00C026CC"/>
    <w:rsid w:val="00C06321"/>
    <w:rsid w:val="00C11C29"/>
    <w:rsid w:val="00C172BC"/>
    <w:rsid w:val="00C201B4"/>
    <w:rsid w:val="00C34C9E"/>
    <w:rsid w:val="00C36DAA"/>
    <w:rsid w:val="00C57158"/>
    <w:rsid w:val="00C62D9F"/>
    <w:rsid w:val="00C8309E"/>
    <w:rsid w:val="00C900A7"/>
    <w:rsid w:val="00C92A15"/>
    <w:rsid w:val="00CB55A9"/>
    <w:rsid w:val="00CC5624"/>
    <w:rsid w:val="00CD3AA9"/>
    <w:rsid w:val="00CE48B4"/>
    <w:rsid w:val="00D01702"/>
    <w:rsid w:val="00D11F0B"/>
    <w:rsid w:val="00D232B9"/>
    <w:rsid w:val="00D56A6C"/>
    <w:rsid w:val="00DC007D"/>
    <w:rsid w:val="00DD4909"/>
    <w:rsid w:val="00E07781"/>
    <w:rsid w:val="00E17809"/>
    <w:rsid w:val="00E231A5"/>
    <w:rsid w:val="00E30FBB"/>
    <w:rsid w:val="00E47295"/>
    <w:rsid w:val="00E60656"/>
    <w:rsid w:val="00E70A03"/>
    <w:rsid w:val="00E84C04"/>
    <w:rsid w:val="00EA37BD"/>
    <w:rsid w:val="00EB156E"/>
    <w:rsid w:val="00EC6670"/>
    <w:rsid w:val="00EC6A61"/>
    <w:rsid w:val="00ED0D8C"/>
    <w:rsid w:val="00ED0FAF"/>
    <w:rsid w:val="00EE7B5B"/>
    <w:rsid w:val="00EF0389"/>
    <w:rsid w:val="00F02156"/>
    <w:rsid w:val="00F22E8E"/>
    <w:rsid w:val="00F2799E"/>
    <w:rsid w:val="00F443D2"/>
    <w:rsid w:val="00F44900"/>
    <w:rsid w:val="00F770CD"/>
    <w:rsid w:val="00F87397"/>
    <w:rsid w:val="00F941BA"/>
    <w:rsid w:val="00FA38C8"/>
    <w:rsid w:val="00FA7A15"/>
    <w:rsid w:val="00FB0AB7"/>
    <w:rsid w:val="00FB3764"/>
    <w:rsid w:val="00FC0037"/>
    <w:rsid w:val="00FD15E7"/>
    <w:rsid w:val="00FD6E15"/>
    <w:rsid w:val="00FE46AC"/>
    <w:rsid w:val="00F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DA4A"/>
  <w15:chartTrackingRefBased/>
  <w15:docId w15:val="{9D1241B8-7D7C-4673-9EA7-67F6466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styleId="NormalWeb">
    <w:name w:val="Normal (Web)"/>
    <w:basedOn w:val="Normal"/>
    <w:uiPriority w:val="99"/>
    <w:semiHidden/>
    <w:unhideWhenUsed/>
    <w:rsid w:val="00C62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92BB16F9-4679-469E-A335-0FD5EC4CC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3C775-421D-4866-9381-B503C9AF3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54F03-40DB-4AA1-9BE1-C7ADA49D52D2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Julia Baker</cp:lastModifiedBy>
  <cp:revision>46</cp:revision>
  <dcterms:created xsi:type="dcterms:W3CDTF">2026-07-13T12:13:00Z</dcterms:created>
  <dcterms:modified xsi:type="dcterms:W3CDTF">2026-09-01T12:23:00Z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